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24" w:rsidRPr="00DF6624" w:rsidRDefault="00DF6624" w:rsidP="00DF6624">
      <w:pPr>
        <w:numPr>
          <w:ilvl w:val="12"/>
          <w:numId w:val="0"/>
        </w:numPr>
        <w:spacing w:before="0"/>
        <w:jc w:val="center"/>
        <w:rPr>
          <w:rFonts w:ascii="Arial" w:hAnsi="Arial" w:cs="Arial"/>
          <w:b/>
          <w:bCs/>
          <w:sz w:val="28"/>
          <w:szCs w:val="28"/>
        </w:rPr>
      </w:pPr>
      <w:r w:rsidRPr="00DF6624">
        <w:rPr>
          <w:rFonts w:ascii="Arial" w:hAnsi="Arial" w:cs="Arial"/>
          <w:b/>
          <w:bCs/>
          <w:sz w:val="28"/>
          <w:szCs w:val="28"/>
        </w:rPr>
        <w:t>Proje</w:t>
      </w:r>
      <w:r w:rsidR="009862A9">
        <w:rPr>
          <w:rFonts w:ascii="Arial" w:hAnsi="Arial" w:cs="Arial"/>
          <w:b/>
          <w:bCs/>
          <w:sz w:val="28"/>
          <w:szCs w:val="28"/>
        </w:rPr>
        <w:t xml:space="preserve">ct Officer – </w:t>
      </w:r>
      <w:r w:rsidR="00F3396D">
        <w:rPr>
          <w:rFonts w:ascii="Arial" w:hAnsi="Arial" w:cs="Arial"/>
          <w:b/>
          <w:bCs/>
          <w:sz w:val="28"/>
          <w:szCs w:val="28"/>
        </w:rPr>
        <w:t xml:space="preserve">Youthlaw </w:t>
      </w:r>
    </w:p>
    <w:p w:rsidR="00DF6624" w:rsidRPr="00DF6624" w:rsidRDefault="00DF6624" w:rsidP="00DF6624">
      <w:pPr>
        <w:numPr>
          <w:ilvl w:val="12"/>
          <w:numId w:val="0"/>
        </w:numPr>
        <w:spacing w:befor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E3D0A" w:rsidRPr="009862A9" w:rsidRDefault="009E3D0A">
      <w:pPr>
        <w:numPr>
          <w:ilvl w:val="12"/>
          <w:numId w:val="0"/>
        </w:numPr>
        <w:spacing w:before="0"/>
        <w:jc w:val="center"/>
        <w:rPr>
          <w:rFonts w:ascii="Arial" w:hAnsi="Arial" w:cs="Arial"/>
          <w:bCs/>
        </w:rPr>
      </w:pPr>
      <w:r w:rsidRPr="009862A9">
        <w:rPr>
          <w:rFonts w:ascii="Arial" w:hAnsi="Arial" w:cs="Arial"/>
          <w:bCs/>
        </w:rPr>
        <w:t>POSITION DESCRIPTION</w:t>
      </w:r>
      <w:r w:rsidR="00E9455F" w:rsidRPr="009862A9">
        <w:rPr>
          <w:rFonts w:ascii="Arial" w:hAnsi="Arial" w:cs="Arial"/>
          <w:bCs/>
        </w:rPr>
        <w:t xml:space="preserve"> &amp; HOW TO APPLY </w:t>
      </w:r>
    </w:p>
    <w:p w:rsidR="006704FD" w:rsidRDefault="006704FD" w:rsidP="004E1ACA">
      <w:pPr>
        <w:numPr>
          <w:ilvl w:val="12"/>
          <w:numId w:val="0"/>
        </w:numPr>
        <w:spacing w:before="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030" w:type="dxa"/>
        <w:tblLook w:val="0000" w:firstRow="0" w:lastRow="0" w:firstColumn="0" w:lastColumn="0" w:noHBand="0" w:noVBand="0"/>
      </w:tblPr>
      <w:tblGrid>
        <w:gridCol w:w="3319"/>
        <w:gridCol w:w="5711"/>
      </w:tblGrid>
      <w:tr w:rsidR="006704FD" w:rsidRPr="001259E0" w:rsidTr="000F3C1A">
        <w:trPr>
          <w:trHeight w:val="914"/>
        </w:trPr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704FD" w:rsidRPr="001259E0" w:rsidRDefault="006704FD" w:rsidP="009E40AF">
            <w:pPr>
              <w:rPr>
                <w:rFonts w:asciiTheme="minorHAnsi" w:hAnsiTheme="minorHAnsi" w:cs="Calibri"/>
                <w:b/>
                <w:bCs/>
                <w:smallCaps/>
              </w:rPr>
            </w:pPr>
            <w:r w:rsidRPr="001259E0">
              <w:rPr>
                <w:rFonts w:asciiTheme="minorHAnsi" w:hAnsiTheme="minorHAnsi" w:cs="Calibri"/>
                <w:b/>
                <w:bCs/>
                <w:smallCaps/>
              </w:rPr>
              <w:t>Position Title</w:t>
            </w: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704FD" w:rsidRPr="001259E0" w:rsidRDefault="006704FD" w:rsidP="009E40AF">
            <w:pPr>
              <w:pStyle w:val="te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704FD" w:rsidRPr="001259E0" w:rsidRDefault="00065564" w:rsidP="001259E0">
            <w:pPr>
              <w:pStyle w:val="test"/>
              <w:rPr>
                <w:rFonts w:asciiTheme="minorHAnsi" w:hAnsiTheme="minorHAnsi" w:cs="Calibri"/>
                <w:sz w:val="22"/>
                <w:szCs w:val="22"/>
              </w:rPr>
            </w:pPr>
            <w:r w:rsidRPr="001259E0">
              <w:rPr>
                <w:rFonts w:asciiTheme="minorHAnsi" w:hAnsiTheme="minorHAnsi" w:cs="Calibri"/>
                <w:sz w:val="22"/>
                <w:szCs w:val="22"/>
              </w:rPr>
              <w:t xml:space="preserve">Project officer </w:t>
            </w:r>
            <w:r w:rsidR="001259E0" w:rsidRPr="001259E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6704FD" w:rsidRPr="001259E0"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</w:tc>
      </w:tr>
      <w:tr w:rsidR="006704FD" w:rsidRPr="001259E0" w:rsidTr="009E40AF">
        <w:trPr>
          <w:trHeight w:val="445"/>
        </w:trPr>
        <w:tc>
          <w:tcPr>
            <w:tcW w:w="3319" w:type="dxa"/>
            <w:tcBorders>
              <w:top w:val="single" w:sz="4" w:space="0" w:color="auto"/>
            </w:tcBorders>
          </w:tcPr>
          <w:p w:rsidR="006704FD" w:rsidRPr="001259E0" w:rsidRDefault="006704FD" w:rsidP="009E40AF">
            <w:pPr>
              <w:rPr>
                <w:rFonts w:asciiTheme="minorHAnsi" w:hAnsiTheme="minorHAnsi" w:cs="Calibri"/>
                <w:b/>
                <w:bCs/>
                <w:smallCaps/>
              </w:rPr>
            </w:pPr>
            <w:r w:rsidRPr="001259E0">
              <w:rPr>
                <w:rFonts w:asciiTheme="minorHAnsi" w:hAnsiTheme="minorHAnsi" w:cs="Calibri"/>
                <w:b/>
                <w:bCs/>
                <w:smallCaps/>
              </w:rPr>
              <w:t>award</w:t>
            </w:r>
          </w:p>
        </w:tc>
        <w:tc>
          <w:tcPr>
            <w:tcW w:w="5711" w:type="dxa"/>
            <w:tcBorders>
              <w:top w:val="single" w:sz="4" w:space="0" w:color="auto"/>
            </w:tcBorders>
          </w:tcPr>
          <w:p w:rsidR="006704FD" w:rsidRPr="001259E0" w:rsidRDefault="006704FD" w:rsidP="009E40AF">
            <w:pPr>
              <w:rPr>
                <w:rFonts w:asciiTheme="minorHAnsi" w:hAnsiTheme="minorHAnsi" w:cs="Calibri"/>
              </w:rPr>
            </w:pPr>
            <w:r w:rsidRPr="001259E0">
              <w:rPr>
                <w:rFonts w:asciiTheme="minorHAnsi" w:hAnsiTheme="minorHAnsi" w:cs="Calibri"/>
              </w:rPr>
              <w:t xml:space="preserve">Conditions of employment comply with the Community Legal Centres Multi-Business Agreement (MBA) Certified Agreement 206-2009 and pay rates in the Social, Community, Home Care and Disability Services Industry Award 2010 (SCHCADS). </w:t>
            </w:r>
          </w:p>
        </w:tc>
      </w:tr>
      <w:tr w:rsidR="006704FD" w:rsidRPr="001259E0" w:rsidTr="000F3C1A">
        <w:trPr>
          <w:trHeight w:val="889"/>
        </w:trPr>
        <w:tc>
          <w:tcPr>
            <w:tcW w:w="3319" w:type="dxa"/>
          </w:tcPr>
          <w:p w:rsidR="006704FD" w:rsidRPr="001259E0" w:rsidRDefault="006704FD" w:rsidP="009E40AF">
            <w:pPr>
              <w:rPr>
                <w:rFonts w:asciiTheme="minorHAnsi" w:hAnsiTheme="minorHAnsi" w:cs="Calibri"/>
                <w:b/>
                <w:bCs/>
                <w:smallCaps/>
              </w:rPr>
            </w:pPr>
            <w:r w:rsidRPr="001259E0">
              <w:rPr>
                <w:rFonts w:asciiTheme="minorHAnsi" w:hAnsiTheme="minorHAnsi" w:cs="Calibri"/>
                <w:b/>
                <w:bCs/>
                <w:smallCaps/>
              </w:rPr>
              <w:t>Full-Time/Part-Time</w:t>
            </w:r>
          </w:p>
        </w:tc>
        <w:tc>
          <w:tcPr>
            <w:tcW w:w="5711" w:type="dxa"/>
          </w:tcPr>
          <w:p w:rsidR="006704FD" w:rsidRPr="000F3C1A" w:rsidRDefault="006704FD" w:rsidP="009E40AF">
            <w:pPr>
              <w:spacing w:before="0"/>
              <w:jc w:val="both"/>
              <w:rPr>
                <w:rFonts w:asciiTheme="minorHAnsi" w:hAnsiTheme="minorHAnsi" w:cs="Calibri"/>
              </w:rPr>
            </w:pPr>
          </w:p>
          <w:p w:rsidR="00F3396D" w:rsidRDefault="00E9455F" w:rsidP="00F3396D">
            <w:pPr>
              <w:spacing w:before="0"/>
              <w:jc w:val="both"/>
              <w:rPr>
                <w:rFonts w:asciiTheme="minorHAnsi" w:hAnsiTheme="minorHAnsi" w:cs="Calibri"/>
              </w:rPr>
            </w:pPr>
            <w:r w:rsidRPr="000F3C1A">
              <w:rPr>
                <w:rFonts w:asciiTheme="minorHAnsi" w:hAnsiTheme="minorHAnsi" w:cs="Calibri"/>
              </w:rPr>
              <w:t>PART-</w:t>
            </w:r>
            <w:r w:rsidR="00F3396D" w:rsidRPr="000F3C1A">
              <w:rPr>
                <w:rFonts w:asciiTheme="minorHAnsi" w:hAnsiTheme="minorHAnsi" w:cs="Calibri"/>
              </w:rPr>
              <w:t>TIME,</w:t>
            </w:r>
            <w:r w:rsidRPr="000F3C1A">
              <w:rPr>
                <w:rFonts w:asciiTheme="minorHAnsi" w:hAnsiTheme="minorHAnsi" w:cs="Calibri"/>
              </w:rPr>
              <w:t xml:space="preserve"> </w:t>
            </w:r>
            <w:r w:rsidR="00F3396D">
              <w:rPr>
                <w:rFonts w:asciiTheme="minorHAnsi" w:hAnsiTheme="minorHAnsi" w:cs="Calibri"/>
              </w:rPr>
              <w:t xml:space="preserve">0.8FTE to O.9FTE (4 days a week or </w:t>
            </w:r>
            <w:r w:rsidR="00DA4F4F">
              <w:rPr>
                <w:rFonts w:asciiTheme="minorHAnsi" w:hAnsiTheme="minorHAnsi" w:cs="Calibri"/>
              </w:rPr>
              <w:t>9-day</w:t>
            </w:r>
            <w:r w:rsidR="00F3396D">
              <w:rPr>
                <w:rFonts w:asciiTheme="minorHAnsi" w:hAnsiTheme="minorHAnsi" w:cs="Calibri"/>
              </w:rPr>
              <w:t xml:space="preserve"> </w:t>
            </w:r>
            <w:r w:rsidR="00757102">
              <w:rPr>
                <w:rFonts w:asciiTheme="minorHAnsi" w:hAnsiTheme="minorHAnsi" w:cs="Calibri"/>
              </w:rPr>
              <w:t>fortnight)</w:t>
            </w:r>
            <w:r w:rsidR="00F3396D">
              <w:rPr>
                <w:rFonts w:asciiTheme="minorHAnsi" w:hAnsiTheme="minorHAnsi" w:cs="Calibri"/>
              </w:rPr>
              <w:t xml:space="preserve">. </w:t>
            </w:r>
          </w:p>
          <w:p w:rsidR="00E9455F" w:rsidRPr="000F3C1A" w:rsidRDefault="00E9455F" w:rsidP="00F3396D">
            <w:pPr>
              <w:spacing w:before="0"/>
              <w:jc w:val="both"/>
              <w:rPr>
                <w:rFonts w:asciiTheme="minorHAnsi" w:hAnsiTheme="minorHAnsi" w:cs="Calibri"/>
                <w:highlight w:val="yellow"/>
              </w:rPr>
            </w:pPr>
            <w:r w:rsidRPr="000F3C1A">
              <w:rPr>
                <w:rFonts w:asciiTheme="minorHAnsi" w:hAnsiTheme="minorHAnsi" w:cs="Calibri"/>
              </w:rPr>
              <w:t xml:space="preserve">3 year contract subject to probation ( 6 months) </w:t>
            </w:r>
          </w:p>
        </w:tc>
      </w:tr>
      <w:tr w:rsidR="006704FD" w:rsidRPr="001259E0" w:rsidTr="009E40AF">
        <w:trPr>
          <w:trHeight w:val="445"/>
        </w:trPr>
        <w:tc>
          <w:tcPr>
            <w:tcW w:w="3319" w:type="dxa"/>
          </w:tcPr>
          <w:p w:rsidR="006704FD" w:rsidRPr="001259E0" w:rsidRDefault="006704FD" w:rsidP="009E40AF">
            <w:pPr>
              <w:rPr>
                <w:rFonts w:asciiTheme="minorHAnsi" w:hAnsiTheme="minorHAnsi" w:cs="Calibri"/>
                <w:b/>
                <w:bCs/>
                <w:smallCaps/>
              </w:rPr>
            </w:pPr>
            <w:r w:rsidRPr="001259E0">
              <w:rPr>
                <w:rFonts w:asciiTheme="minorHAnsi" w:hAnsiTheme="minorHAnsi" w:cs="Calibri"/>
                <w:b/>
                <w:bCs/>
                <w:smallCaps/>
              </w:rPr>
              <w:t xml:space="preserve">classification </w:t>
            </w:r>
          </w:p>
        </w:tc>
        <w:tc>
          <w:tcPr>
            <w:tcW w:w="5711" w:type="dxa"/>
          </w:tcPr>
          <w:p w:rsidR="006704FD" w:rsidRPr="001259E0" w:rsidRDefault="006704FD" w:rsidP="009E40AF">
            <w:pPr>
              <w:pStyle w:val="te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2243F" w:rsidRDefault="00905499" w:rsidP="006704FD">
            <w:pPr>
              <w:pStyle w:val="te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SCHCADS Award </w:t>
            </w:r>
          </w:p>
          <w:p w:rsidR="006704FD" w:rsidRDefault="0022243F" w:rsidP="006704FD">
            <w:pPr>
              <w:pStyle w:val="te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Range : </w:t>
            </w:r>
            <w:r w:rsidR="0022069D" w:rsidRPr="001259E0">
              <w:rPr>
                <w:rFonts w:asciiTheme="minorHAnsi" w:hAnsiTheme="minorHAnsi" w:cs="Calibri"/>
                <w:sz w:val="22"/>
                <w:szCs w:val="22"/>
              </w:rPr>
              <w:t xml:space="preserve"> Level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5.3 to 6.1 </w:t>
            </w:r>
          </w:p>
          <w:p w:rsidR="00905499" w:rsidRDefault="00905499" w:rsidP="006704FD">
            <w:pPr>
              <w:pStyle w:val="te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Full-time base salary for Level 5.2 is $</w:t>
            </w:r>
            <w:r w:rsidR="0022243F">
              <w:rPr>
                <w:rFonts w:asciiTheme="minorHAnsi" w:hAnsiTheme="minorHAnsi" w:cs="Calibri"/>
                <w:sz w:val="22"/>
                <w:szCs w:val="22"/>
              </w:rPr>
              <w:t>88,703 and Level 6.1 is $</w:t>
            </w:r>
            <w:r w:rsidR="001336E3">
              <w:rPr>
                <w:rFonts w:asciiTheme="minorHAnsi" w:hAnsiTheme="minorHAnsi" w:cs="Calibri"/>
                <w:sz w:val="22"/>
                <w:szCs w:val="22"/>
              </w:rPr>
              <w:t xml:space="preserve">92,694. </w:t>
            </w:r>
          </w:p>
          <w:p w:rsidR="00905499" w:rsidRPr="001259E0" w:rsidRDefault="00905499" w:rsidP="006704FD">
            <w:pPr>
              <w:pStyle w:val="te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4FD" w:rsidRPr="001259E0" w:rsidTr="009E40AF">
        <w:trPr>
          <w:trHeight w:val="445"/>
        </w:trPr>
        <w:tc>
          <w:tcPr>
            <w:tcW w:w="3319" w:type="dxa"/>
          </w:tcPr>
          <w:p w:rsidR="006704FD" w:rsidRPr="001259E0" w:rsidRDefault="006704FD" w:rsidP="009E40AF">
            <w:pPr>
              <w:rPr>
                <w:rFonts w:asciiTheme="minorHAnsi" w:hAnsiTheme="minorHAnsi" w:cs="Calibri"/>
                <w:b/>
                <w:bCs/>
                <w:smallCaps/>
              </w:rPr>
            </w:pPr>
            <w:r w:rsidRPr="001259E0">
              <w:rPr>
                <w:rFonts w:asciiTheme="minorHAnsi" w:hAnsiTheme="minorHAnsi" w:cs="Calibri"/>
                <w:b/>
                <w:bCs/>
                <w:smallCaps/>
              </w:rPr>
              <w:t xml:space="preserve">remuneration </w:t>
            </w:r>
          </w:p>
        </w:tc>
        <w:tc>
          <w:tcPr>
            <w:tcW w:w="5711" w:type="dxa"/>
          </w:tcPr>
          <w:p w:rsidR="00905499" w:rsidRDefault="00905499" w:rsidP="009E40AF">
            <w:pPr>
              <w:spacing w:before="0"/>
              <w:jc w:val="both"/>
              <w:rPr>
                <w:rFonts w:asciiTheme="minorHAnsi" w:hAnsiTheme="minorHAnsi" w:cs="Calibri"/>
                <w:lang w:eastAsia="en-AU"/>
              </w:rPr>
            </w:pPr>
          </w:p>
          <w:p w:rsidR="006704FD" w:rsidRPr="001259E0" w:rsidRDefault="006704FD" w:rsidP="009E40AF">
            <w:pPr>
              <w:spacing w:before="0"/>
              <w:jc w:val="both"/>
              <w:rPr>
                <w:rFonts w:asciiTheme="minorHAnsi" w:hAnsiTheme="minorHAnsi" w:cs="Calibri"/>
                <w:lang w:eastAsia="en-AU"/>
              </w:rPr>
            </w:pPr>
            <w:r w:rsidRPr="001259E0">
              <w:rPr>
                <w:rFonts w:asciiTheme="minorHAnsi" w:hAnsiTheme="minorHAnsi" w:cs="Calibri"/>
                <w:lang w:eastAsia="en-AU"/>
              </w:rPr>
              <w:t xml:space="preserve">In addition: </w:t>
            </w:r>
          </w:p>
          <w:p w:rsidR="006704FD" w:rsidRPr="001259E0" w:rsidRDefault="00065564" w:rsidP="003B3C9E">
            <w:pPr>
              <w:numPr>
                <w:ilvl w:val="0"/>
                <w:numId w:val="24"/>
              </w:numPr>
              <w:spacing w:before="0"/>
              <w:jc w:val="both"/>
              <w:rPr>
                <w:rFonts w:asciiTheme="minorHAnsi" w:hAnsiTheme="minorHAnsi" w:cs="Calibri"/>
                <w:lang w:eastAsia="en-AU"/>
              </w:rPr>
            </w:pPr>
            <w:r w:rsidRPr="001259E0">
              <w:rPr>
                <w:rFonts w:asciiTheme="minorHAnsi" w:hAnsiTheme="minorHAnsi" w:cs="Calibri"/>
                <w:lang w:eastAsia="en-AU"/>
              </w:rPr>
              <w:t xml:space="preserve">10% </w:t>
            </w:r>
            <w:r w:rsidR="0022069D" w:rsidRPr="001259E0">
              <w:rPr>
                <w:rFonts w:asciiTheme="minorHAnsi" w:hAnsiTheme="minorHAnsi" w:cs="Calibri"/>
                <w:lang w:eastAsia="en-AU"/>
              </w:rPr>
              <w:t xml:space="preserve">superannuation </w:t>
            </w:r>
          </w:p>
          <w:p w:rsidR="006704FD" w:rsidRDefault="006704FD" w:rsidP="003B3C9E">
            <w:pPr>
              <w:numPr>
                <w:ilvl w:val="0"/>
                <w:numId w:val="24"/>
              </w:numPr>
              <w:spacing w:before="0"/>
              <w:rPr>
                <w:rFonts w:asciiTheme="minorHAnsi" w:hAnsiTheme="minorHAnsi" w:cs="Calibri"/>
                <w:lang w:eastAsia="en-AU"/>
              </w:rPr>
            </w:pPr>
            <w:r w:rsidRPr="001259E0">
              <w:rPr>
                <w:rFonts w:asciiTheme="minorHAnsi" w:hAnsiTheme="minorHAnsi" w:cs="Calibri"/>
                <w:lang w:eastAsia="en-AU"/>
              </w:rPr>
              <w:t xml:space="preserve">Additional paid leave between </w:t>
            </w:r>
            <w:r w:rsidR="00757102" w:rsidRPr="001259E0">
              <w:rPr>
                <w:rFonts w:asciiTheme="minorHAnsi" w:hAnsiTheme="minorHAnsi" w:cs="Calibri"/>
                <w:lang w:eastAsia="en-AU"/>
              </w:rPr>
              <w:t>Christmas</w:t>
            </w:r>
            <w:r w:rsidRPr="001259E0">
              <w:rPr>
                <w:rFonts w:asciiTheme="minorHAnsi" w:hAnsiTheme="minorHAnsi" w:cs="Calibri"/>
                <w:lang w:eastAsia="en-AU"/>
              </w:rPr>
              <w:t xml:space="preserve"> and New </w:t>
            </w:r>
            <w:r w:rsidR="0022069D" w:rsidRPr="001259E0">
              <w:rPr>
                <w:rFonts w:asciiTheme="minorHAnsi" w:hAnsiTheme="minorHAnsi" w:cs="Calibri"/>
                <w:lang w:eastAsia="en-AU"/>
              </w:rPr>
              <w:t>Year’s</w:t>
            </w:r>
            <w:r w:rsidRPr="001259E0">
              <w:rPr>
                <w:rFonts w:asciiTheme="minorHAnsi" w:hAnsiTheme="minorHAnsi" w:cs="Calibri"/>
                <w:lang w:eastAsia="en-AU"/>
              </w:rPr>
              <w:t xml:space="preserve"> Day. </w:t>
            </w:r>
          </w:p>
          <w:p w:rsidR="006704FD" w:rsidRPr="00905499" w:rsidRDefault="001259E0" w:rsidP="003B3C9E">
            <w:pPr>
              <w:numPr>
                <w:ilvl w:val="0"/>
                <w:numId w:val="24"/>
              </w:numPr>
              <w:spacing w:before="0"/>
              <w:jc w:val="both"/>
              <w:rPr>
                <w:rFonts w:asciiTheme="minorHAnsi" w:hAnsiTheme="minorHAnsi" w:cs="Calibri"/>
                <w:lang w:eastAsia="en-AU"/>
              </w:rPr>
            </w:pPr>
            <w:r w:rsidRPr="001259E0">
              <w:rPr>
                <w:rFonts w:asciiTheme="minorHAnsi" w:hAnsiTheme="minorHAnsi" w:cs="Calibri"/>
                <w:lang w:eastAsia="en-AU"/>
              </w:rPr>
              <w:t>Benefits of tax-free salary packaging</w:t>
            </w:r>
            <w:r w:rsidRPr="001259E0">
              <w:rPr>
                <w:rFonts w:asciiTheme="minorHAnsi" w:hAnsiTheme="minorHAnsi" w:cs="Calibri"/>
                <w:color w:val="0000FF"/>
                <w:lang w:eastAsia="en-AU"/>
              </w:rPr>
              <w:t xml:space="preserve"> </w:t>
            </w:r>
          </w:p>
        </w:tc>
      </w:tr>
      <w:tr w:rsidR="006704FD" w:rsidRPr="001259E0" w:rsidTr="009E40AF">
        <w:trPr>
          <w:trHeight w:val="445"/>
        </w:trPr>
        <w:tc>
          <w:tcPr>
            <w:tcW w:w="3319" w:type="dxa"/>
          </w:tcPr>
          <w:p w:rsidR="006704FD" w:rsidRPr="001259E0" w:rsidRDefault="006704FD" w:rsidP="009E40AF">
            <w:pPr>
              <w:rPr>
                <w:rFonts w:asciiTheme="minorHAnsi" w:hAnsiTheme="minorHAnsi" w:cs="Calibri"/>
                <w:b/>
                <w:bCs/>
                <w:smallCaps/>
              </w:rPr>
            </w:pPr>
            <w:r w:rsidRPr="001259E0">
              <w:rPr>
                <w:rFonts w:asciiTheme="minorHAnsi" w:hAnsiTheme="minorHAnsi" w:cs="Calibri"/>
                <w:b/>
                <w:bCs/>
                <w:smallCaps/>
              </w:rPr>
              <w:t>Reports To</w:t>
            </w:r>
          </w:p>
        </w:tc>
        <w:tc>
          <w:tcPr>
            <w:tcW w:w="5711" w:type="dxa"/>
          </w:tcPr>
          <w:p w:rsidR="006704FD" w:rsidRPr="001259E0" w:rsidRDefault="001259E0" w:rsidP="001259E0">
            <w:pPr>
              <w:jc w:val="both"/>
              <w:rPr>
                <w:rFonts w:asciiTheme="minorHAnsi" w:hAnsiTheme="minorHAnsi" w:cs="Calibri"/>
              </w:rPr>
            </w:pPr>
            <w:r w:rsidRPr="001259E0">
              <w:rPr>
                <w:rFonts w:asciiTheme="minorHAnsi" w:hAnsiTheme="minorHAnsi" w:cs="Calibri"/>
              </w:rPr>
              <w:t xml:space="preserve">Deputy CEO , Youthlaw </w:t>
            </w:r>
          </w:p>
        </w:tc>
      </w:tr>
      <w:tr w:rsidR="006704FD" w:rsidRPr="001259E0" w:rsidTr="009E40AF">
        <w:trPr>
          <w:trHeight w:val="445"/>
        </w:trPr>
        <w:tc>
          <w:tcPr>
            <w:tcW w:w="3319" w:type="dxa"/>
          </w:tcPr>
          <w:p w:rsidR="006704FD" w:rsidRPr="001259E0" w:rsidRDefault="006704FD" w:rsidP="009E40AF">
            <w:pPr>
              <w:rPr>
                <w:rFonts w:asciiTheme="minorHAnsi" w:hAnsiTheme="minorHAnsi" w:cs="Calibri"/>
                <w:b/>
                <w:bCs/>
                <w:smallCaps/>
              </w:rPr>
            </w:pPr>
            <w:r w:rsidRPr="001259E0">
              <w:rPr>
                <w:rFonts w:asciiTheme="minorHAnsi" w:hAnsiTheme="minorHAnsi" w:cs="Calibri"/>
                <w:b/>
                <w:bCs/>
                <w:smallCaps/>
              </w:rPr>
              <w:t xml:space="preserve">Contact to discuss position </w:t>
            </w:r>
          </w:p>
        </w:tc>
        <w:tc>
          <w:tcPr>
            <w:tcW w:w="5711" w:type="dxa"/>
          </w:tcPr>
          <w:p w:rsidR="006704FD" w:rsidRPr="001259E0" w:rsidRDefault="001259E0" w:rsidP="001259E0">
            <w:pPr>
              <w:jc w:val="both"/>
              <w:rPr>
                <w:rFonts w:asciiTheme="minorHAnsi" w:hAnsiTheme="minorHAnsi" w:cs="Calibri"/>
              </w:rPr>
            </w:pPr>
            <w:r w:rsidRPr="001259E0">
              <w:rPr>
                <w:rFonts w:asciiTheme="minorHAnsi" w:hAnsiTheme="minorHAnsi" w:cs="Calibri"/>
              </w:rPr>
              <w:t xml:space="preserve">Deputy CEO Joanne Ellis </w:t>
            </w:r>
          </w:p>
        </w:tc>
      </w:tr>
      <w:tr w:rsidR="006704FD" w:rsidRPr="001259E0" w:rsidTr="009E40AF">
        <w:trPr>
          <w:trHeight w:val="445"/>
        </w:trPr>
        <w:tc>
          <w:tcPr>
            <w:tcW w:w="3319" w:type="dxa"/>
          </w:tcPr>
          <w:p w:rsidR="006704FD" w:rsidRPr="001259E0" w:rsidRDefault="006704FD" w:rsidP="009E40AF">
            <w:pPr>
              <w:rPr>
                <w:rFonts w:asciiTheme="minorHAnsi" w:hAnsiTheme="minorHAnsi" w:cs="Calibri"/>
                <w:b/>
                <w:bCs/>
                <w:smallCaps/>
              </w:rPr>
            </w:pPr>
            <w:r w:rsidRPr="001259E0">
              <w:rPr>
                <w:rFonts w:asciiTheme="minorHAnsi" w:hAnsiTheme="minorHAnsi" w:cs="Calibri"/>
                <w:b/>
                <w:bCs/>
                <w:smallCaps/>
              </w:rPr>
              <w:t>Contact details</w:t>
            </w:r>
          </w:p>
        </w:tc>
        <w:tc>
          <w:tcPr>
            <w:tcW w:w="5711" w:type="dxa"/>
          </w:tcPr>
          <w:p w:rsidR="006704FD" w:rsidRPr="001259E0" w:rsidRDefault="00196032" w:rsidP="006704FD">
            <w:pPr>
              <w:jc w:val="both"/>
              <w:rPr>
                <w:rFonts w:asciiTheme="minorHAnsi" w:hAnsiTheme="minorHAnsi" w:cs="Calibri"/>
              </w:rPr>
            </w:pPr>
            <w:hyperlink r:id="rId7" w:history="1">
              <w:r w:rsidR="001259E0" w:rsidRPr="001259E0">
                <w:rPr>
                  <w:rStyle w:val="Hyperlink"/>
                  <w:rFonts w:asciiTheme="minorHAnsi" w:hAnsiTheme="minorHAnsi" w:cs="Calibri"/>
                </w:rPr>
                <w:t>joanne@youthlaw.asn.au</w:t>
              </w:r>
            </w:hyperlink>
          </w:p>
        </w:tc>
      </w:tr>
    </w:tbl>
    <w:p w:rsidR="006704FD" w:rsidRPr="001259E0" w:rsidRDefault="006704FD" w:rsidP="006704FD">
      <w:pPr>
        <w:spacing w:before="0"/>
        <w:rPr>
          <w:rFonts w:asciiTheme="minorHAnsi" w:hAnsiTheme="minorHAnsi" w:cs="Calibri"/>
        </w:rPr>
      </w:pPr>
    </w:p>
    <w:p w:rsidR="008D62CB" w:rsidRPr="001259E0" w:rsidRDefault="008D62CB" w:rsidP="008D62CB">
      <w:pPr>
        <w:pStyle w:val="Heading2"/>
        <w:numPr>
          <w:ilvl w:val="0"/>
          <w:numId w:val="0"/>
        </w:numPr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Theme="minorHAnsi" w:hAnsiTheme="minorHAnsi" w:cs="Calibri"/>
          <w:b/>
          <w:bCs/>
        </w:rPr>
      </w:pPr>
      <w:r w:rsidRPr="001259E0">
        <w:rPr>
          <w:rFonts w:asciiTheme="minorHAnsi" w:hAnsiTheme="minorHAnsi" w:cs="Calibri"/>
        </w:rPr>
        <w:t xml:space="preserve">POSITION </w:t>
      </w:r>
      <w:r w:rsidR="006D549E" w:rsidRPr="001259E0">
        <w:rPr>
          <w:rFonts w:asciiTheme="minorHAnsi" w:hAnsiTheme="minorHAnsi" w:cs="Calibri"/>
        </w:rPr>
        <w:t>CONTEXT</w:t>
      </w:r>
      <w:r w:rsidRPr="001259E0">
        <w:rPr>
          <w:rFonts w:asciiTheme="minorHAnsi" w:hAnsiTheme="minorHAnsi" w:cs="Calibri"/>
          <w:b/>
          <w:bCs/>
        </w:rPr>
        <w:t xml:space="preserve"> </w:t>
      </w:r>
    </w:p>
    <w:p w:rsidR="0093697C" w:rsidRPr="001259E0" w:rsidRDefault="0093697C" w:rsidP="0093697C">
      <w:pPr>
        <w:pStyle w:val="Subtitle"/>
        <w:spacing w:before="0" w:line="260" w:lineRule="exact"/>
        <w:rPr>
          <w:rFonts w:asciiTheme="minorHAnsi" w:hAnsiTheme="minorHAnsi" w:cs="Calibri"/>
          <w:b w:val="0"/>
        </w:rPr>
      </w:pPr>
    </w:p>
    <w:p w:rsidR="00DA4F4F" w:rsidRDefault="00DA4F4F" w:rsidP="00DF6624">
      <w:pPr>
        <w:autoSpaceDE w:val="0"/>
        <w:autoSpaceDN w:val="0"/>
        <w:adjustRightInd w:val="0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Youthlaw is a </w:t>
      </w:r>
      <w:r w:rsidR="0022243F">
        <w:rPr>
          <w:rFonts w:asciiTheme="minorHAnsi" w:hAnsiTheme="minorHAnsi" w:cs="Calibri"/>
        </w:rPr>
        <w:t>state-wide</w:t>
      </w:r>
      <w:r>
        <w:rPr>
          <w:rFonts w:asciiTheme="minorHAnsi" w:hAnsiTheme="minorHAnsi" w:cs="Calibri"/>
        </w:rPr>
        <w:t xml:space="preserve"> not for profit legal service that provides free legal advice and representation to vulnerable and disadvantaged young people under 25 years of age. We were established in </w:t>
      </w:r>
      <w:r w:rsidR="0022243F">
        <w:rPr>
          <w:rFonts w:asciiTheme="minorHAnsi" w:hAnsiTheme="minorHAnsi" w:cs="Calibri"/>
        </w:rPr>
        <w:t xml:space="preserve">2001. </w:t>
      </w:r>
    </w:p>
    <w:p w:rsidR="00757102" w:rsidRDefault="00DF6624" w:rsidP="00DF6624">
      <w:pPr>
        <w:autoSpaceDE w:val="0"/>
        <w:autoSpaceDN w:val="0"/>
        <w:adjustRightInd w:val="0"/>
        <w:spacing w:before="120"/>
        <w:rPr>
          <w:rFonts w:asciiTheme="minorHAnsi" w:hAnsiTheme="minorHAnsi" w:cs="Calibri"/>
        </w:rPr>
      </w:pPr>
      <w:r w:rsidRPr="00DF6624">
        <w:rPr>
          <w:rFonts w:asciiTheme="minorHAnsi" w:hAnsiTheme="minorHAnsi" w:cs="Calibri"/>
        </w:rPr>
        <w:t>The position is an exciting opportunity to</w:t>
      </w:r>
      <w:r w:rsidR="00F3396D">
        <w:rPr>
          <w:rFonts w:asciiTheme="minorHAnsi" w:hAnsiTheme="minorHAnsi" w:cs="Calibri"/>
        </w:rPr>
        <w:t xml:space="preserve"> program manage and </w:t>
      </w:r>
      <w:r w:rsidR="00757102">
        <w:rPr>
          <w:rFonts w:asciiTheme="minorHAnsi" w:hAnsiTheme="minorHAnsi" w:cs="Calibri"/>
        </w:rPr>
        <w:t xml:space="preserve">assist Youthlaw deliver 2 innovative legal programs in Ballarat. </w:t>
      </w:r>
    </w:p>
    <w:p w:rsidR="00605824" w:rsidRDefault="00757102" w:rsidP="00DF6624">
      <w:pPr>
        <w:autoSpaceDE w:val="0"/>
        <w:autoSpaceDN w:val="0"/>
        <w:adjustRightInd w:val="0"/>
        <w:spacing w:before="120"/>
        <w:rPr>
          <w:rFonts w:asciiTheme="minorHAnsi" w:hAnsiTheme="minorHAnsi" w:cs="Calibri"/>
        </w:rPr>
      </w:pPr>
      <w:r w:rsidRPr="00757102">
        <w:rPr>
          <w:rFonts w:asciiTheme="minorHAnsi" w:hAnsiTheme="minorHAnsi" w:cs="Calibri"/>
        </w:rPr>
        <w:t xml:space="preserve">The project officer will be employed by Youthlaw but based at </w:t>
      </w:r>
      <w:r w:rsidR="00605824">
        <w:rPr>
          <w:rFonts w:asciiTheme="minorHAnsi" w:hAnsiTheme="minorHAnsi" w:cs="Calibri"/>
        </w:rPr>
        <w:t xml:space="preserve">Ballarat Community Health (BCH): </w:t>
      </w:r>
    </w:p>
    <w:p w:rsidR="00605824" w:rsidRDefault="00605824" w:rsidP="00DF6624">
      <w:pPr>
        <w:autoSpaceDE w:val="0"/>
        <w:autoSpaceDN w:val="0"/>
        <w:adjustRightInd w:val="0"/>
        <w:spacing w:before="120"/>
        <w:rPr>
          <w:rFonts w:asciiTheme="minorHAnsi" w:hAnsiTheme="minorHAnsi" w:cs="Calibri"/>
        </w:rPr>
      </w:pPr>
    </w:p>
    <w:p w:rsidR="00605824" w:rsidRDefault="00DA4F4F" w:rsidP="00605824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To assist establishing</w:t>
      </w:r>
      <w:r w:rsidR="00757102" w:rsidRPr="00605824">
        <w:rPr>
          <w:rFonts w:asciiTheme="minorHAnsi" w:hAnsiTheme="minorHAnsi" w:cs="Calibri"/>
        </w:rPr>
        <w:t xml:space="preserve"> and co-ordinating a new pilot program </w:t>
      </w:r>
      <w:r w:rsidR="00605824" w:rsidRPr="00605824">
        <w:rPr>
          <w:rFonts w:asciiTheme="minorHAnsi" w:hAnsiTheme="minorHAnsi" w:cs="Calibri"/>
          <w:i/>
        </w:rPr>
        <w:t>Stand Up For Our Rights</w:t>
      </w:r>
      <w:r w:rsidR="00605824" w:rsidRPr="00605824">
        <w:rPr>
          <w:rFonts w:asciiTheme="minorHAnsi" w:hAnsiTheme="minorHAnsi" w:cs="Calibri"/>
        </w:rPr>
        <w:t xml:space="preserve">, delivering legal services &amp; </w:t>
      </w:r>
      <w:r w:rsidR="00F3396D" w:rsidRPr="00605824">
        <w:rPr>
          <w:rFonts w:asciiTheme="minorHAnsi" w:hAnsiTheme="minorHAnsi" w:cs="Calibri"/>
        </w:rPr>
        <w:t xml:space="preserve">empowering young people in 15 Out of Home Care homes in </w:t>
      </w:r>
      <w:r w:rsidR="00757102" w:rsidRPr="00605824">
        <w:rPr>
          <w:rFonts w:asciiTheme="minorHAnsi" w:hAnsiTheme="minorHAnsi" w:cs="Calibri"/>
        </w:rPr>
        <w:t xml:space="preserve">Ballarat.  </w:t>
      </w:r>
      <w:r w:rsidR="00605824" w:rsidRPr="00605824">
        <w:rPr>
          <w:rFonts w:asciiTheme="minorHAnsi" w:hAnsiTheme="minorHAnsi" w:cs="Calibri"/>
        </w:rPr>
        <w:t xml:space="preserve">The project will test an innovative approach to build the capacity of young people in residential care to assert and protect themselves &amp; make informed decisions. </w:t>
      </w:r>
      <w:r w:rsidR="00605824">
        <w:rPr>
          <w:rFonts w:asciiTheme="minorHAnsi" w:hAnsiTheme="minorHAnsi" w:cs="Calibri"/>
        </w:rPr>
        <w:t xml:space="preserve">A summary of the project is available on our website with this job </w:t>
      </w:r>
      <w:r>
        <w:rPr>
          <w:rFonts w:asciiTheme="minorHAnsi" w:hAnsiTheme="minorHAnsi" w:cs="Calibri"/>
        </w:rPr>
        <w:t xml:space="preserve">advertisement. </w:t>
      </w:r>
    </w:p>
    <w:p w:rsidR="00605824" w:rsidRPr="00605824" w:rsidRDefault="00605824" w:rsidP="00605824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0F3C1A" w:rsidRPr="00DA4F4F" w:rsidRDefault="00605824" w:rsidP="00DA4F4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 xml:space="preserve">To assist our legal service </w:t>
      </w:r>
      <w:r w:rsidRPr="00605824">
        <w:rPr>
          <w:rFonts w:asciiTheme="minorHAnsi" w:hAnsiTheme="minorHAnsi" w:cs="Calibri"/>
          <w:i/>
        </w:rPr>
        <w:t>Ballarat Youthlaw</w:t>
      </w:r>
      <w:r>
        <w:rPr>
          <w:rFonts w:asciiTheme="minorHAnsi" w:hAnsiTheme="minorHAnsi" w:cs="Calibri"/>
        </w:rPr>
        <w:t xml:space="preserve"> to expand to take referrals from both the Ballarat Orange door and the Grampians Orange </w:t>
      </w:r>
      <w:r w:rsidR="00DA4F4F">
        <w:rPr>
          <w:rFonts w:asciiTheme="minorHAnsi" w:hAnsiTheme="minorHAnsi" w:cs="Calibri"/>
        </w:rPr>
        <w:t xml:space="preserve">Door. </w:t>
      </w:r>
      <w:r>
        <w:rPr>
          <w:rFonts w:asciiTheme="minorHAnsi" w:hAnsiTheme="minorHAnsi" w:cs="Calibri"/>
        </w:rPr>
        <w:t xml:space="preserve">Ballarat Youthlaw is a health justice legal service that takes referrals from over 30 health &amp; community organisations assisting young people under 25 early and with wrap around </w:t>
      </w:r>
      <w:r w:rsidR="00DA4F4F">
        <w:rPr>
          <w:rFonts w:asciiTheme="minorHAnsi" w:hAnsiTheme="minorHAnsi" w:cs="Calibri"/>
        </w:rPr>
        <w:t>long-term</w:t>
      </w:r>
      <w:r>
        <w:rPr>
          <w:rFonts w:asciiTheme="minorHAnsi" w:hAnsiTheme="minorHAnsi" w:cs="Calibri"/>
        </w:rPr>
        <w:t xml:space="preserve"> support. </w:t>
      </w:r>
      <w:r w:rsidR="00DA4F4F">
        <w:rPr>
          <w:rFonts w:asciiTheme="minorHAnsi" w:hAnsiTheme="minorHAnsi" w:cs="Calibri"/>
        </w:rPr>
        <w:t xml:space="preserve">Increased funding has been provided to increase referrals of young people from the Orange </w:t>
      </w:r>
      <w:r w:rsidR="0022243F">
        <w:rPr>
          <w:rFonts w:asciiTheme="minorHAnsi" w:hAnsiTheme="minorHAnsi" w:cs="Calibri"/>
        </w:rPr>
        <w:t>Doors. Otherwise,</w:t>
      </w:r>
      <w:r w:rsidR="00DA4F4F">
        <w:rPr>
          <w:rFonts w:asciiTheme="minorHAnsi" w:hAnsiTheme="minorHAnsi" w:cs="Calibri"/>
        </w:rPr>
        <w:t xml:space="preserve"> the service assists with a range of issues such as debts, fines, tenancy, crime and consumer issues. </w:t>
      </w:r>
    </w:p>
    <w:p w:rsidR="00605824" w:rsidRPr="00DF6624" w:rsidRDefault="00605824" w:rsidP="00605824">
      <w:pPr>
        <w:pStyle w:val="Heading2"/>
        <w:numPr>
          <w:ilvl w:val="0"/>
          <w:numId w:val="0"/>
        </w:numPr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Theme="minorHAnsi" w:hAnsiTheme="minorHAnsi" w:cs="Calibri"/>
        </w:rPr>
      </w:pPr>
      <w:r w:rsidRPr="001259E0">
        <w:rPr>
          <w:rFonts w:asciiTheme="minorHAnsi" w:hAnsiTheme="minorHAnsi" w:cs="Calibri"/>
        </w:rPr>
        <w:t xml:space="preserve">KEY </w:t>
      </w:r>
      <w:r>
        <w:rPr>
          <w:rFonts w:asciiTheme="minorHAnsi" w:hAnsiTheme="minorHAnsi" w:cs="Calibri"/>
        </w:rPr>
        <w:t xml:space="preserve">RESPONSIBILITIES </w:t>
      </w:r>
    </w:p>
    <w:p w:rsidR="001259E0" w:rsidRDefault="001259E0" w:rsidP="003B3C9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DF6624">
        <w:rPr>
          <w:rFonts w:asciiTheme="minorHAnsi" w:hAnsiTheme="minorHAnsi" w:cs="Calibri"/>
        </w:rPr>
        <w:t>Overall project co-ordination, ensuring we are on track and problem solving</w:t>
      </w:r>
      <w:r w:rsidR="00E9455F" w:rsidRPr="00DF6624">
        <w:rPr>
          <w:rFonts w:asciiTheme="minorHAnsi" w:hAnsiTheme="minorHAnsi" w:cs="Calibri"/>
        </w:rPr>
        <w:t xml:space="preserve"> any difficulties that arise</w:t>
      </w:r>
      <w:r w:rsidRPr="00DF6624">
        <w:rPr>
          <w:rFonts w:asciiTheme="minorHAnsi" w:hAnsiTheme="minorHAnsi" w:cs="Calibri"/>
        </w:rPr>
        <w:t xml:space="preserve">. </w:t>
      </w:r>
    </w:p>
    <w:p w:rsidR="00605824" w:rsidRPr="00DF6624" w:rsidRDefault="00605824" w:rsidP="0060582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DF6624">
        <w:rPr>
          <w:rFonts w:asciiTheme="minorHAnsi" w:hAnsiTheme="minorHAnsi" w:cs="Calibri"/>
        </w:rPr>
        <w:t>Ensuring data for the evaluation is being collected &amp; entered</w:t>
      </w:r>
    </w:p>
    <w:p w:rsidR="00605824" w:rsidRPr="00605824" w:rsidRDefault="00605824" w:rsidP="0060582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Calibri"/>
        </w:rPr>
      </w:pPr>
      <w:r w:rsidRPr="00DF6624">
        <w:rPr>
          <w:rFonts w:asciiTheme="minorHAnsi" w:hAnsiTheme="minorHAnsi" w:cs="Calibri"/>
        </w:rPr>
        <w:t xml:space="preserve">Assist the project to develop resources, tools and communications to build client engagement with the service. </w:t>
      </w:r>
    </w:p>
    <w:p w:rsidR="001259E0" w:rsidRPr="00DF6624" w:rsidRDefault="001259E0" w:rsidP="003B3C9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Calibri"/>
        </w:rPr>
      </w:pPr>
      <w:r w:rsidRPr="00DF6624">
        <w:rPr>
          <w:rFonts w:asciiTheme="minorHAnsi" w:hAnsiTheme="minorHAnsi" w:cs="Calibri"/>
        </w:rPr>
        <w:t>To work as a team with the lawyer</w:t>
      </w:r>
      <w:r w:rsidR="00605824">
        <w:rPr>
          <w:rFonts w:asciiTheme="minorHAnsi" w:hAnsiTheme="minorHAnsi" w:cs="Calibri"/>
        </w:rPr>
        <w:t>s</w:t>
      </w:r>
      <w:r w:rsidRPr="00DF6624">
        <w:rPr>
          <w:rFonts w:asciiTheme="minorHAnsi" w:hAnsiTheme="minorHAnsi" w:cs="Calibri"/>
        </w:rPr>
        <w:t xml:space="preserve"> assisting with contacting </w:t>
      </w:r>
      <w:r w:rsidR="00E9455F" w:rsidRPr="00DF6624">
        <w:rPr>
          <w:rFonts w:asciiTheme="minorHAnsi" w:hAnsiTheme="minorHAnsi" w:cs="Calibri"/>
        </w:rPr>
        <w:t>/co-ordinating clients and other activities and</w:t>
      </w:r>
      <w:r w:rsidRPr="00DF6624">
        <w:rPr>
          <w:rFonts w:asciiTheme="minorHAnsi" w:hAnsiTheme="minorHAnsi" w:cs="Calibri"/>
        </w:rPr>
        <w:t xml:space="preserve"> </w:t>
      </w:r>
      <w:r w:rsidR="00E9455F" w:rsidRPr="00DF6624">
        <w:rPr>
          <w:rFonts w:asciiTheme="minorHAnsi" w:hAnsiTheme="minorHAnsi" w:cs="Calibri"/>
        </w:rPr>
        <w:t xml:space="preserve">assist </w:t>
      </w:r>
      <w:r w:rsidRPr="00DF6624">
        <w:rPr>
          <w:rFonts w:asciiTheme="minorHAnsi" w:hAnsiTheme="minorHAnsi" w:cs="Calibri"/>
        </w:rPr>
        <w:t xml:space="preserve">referral of clients to external service systems (legal &amp; non-legal) </w:t>
      </w:r>
    </w:p>
    <w:p w:rsidR="001259E0" w:rsidRPr="00DF6624" w:rsidRDefault="00E9455F" w:rsidP="003B3C9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Calibri"/>
        </w:rPr>
      </w:pPr>
      <w:r w:rsidRPr="00DF6624">
        <w:rPr>
          <w:rFonts w:asciiTheme="minorHAnsi" w:hAnsiTheme="minorHAnsi" w:cs="Calibri"/>
        </w:rPr>
        <w:t>Assist with the d</w:t>
      </w:r>
      <w:r w:rsidR="001259E0" w:rsidRPr="00DF6624">
        <w:rPr>
          <w:rFonts w:asciiTheme="minorHAnsi" w:hAnsiTheme="minorHAnsi" w:cs="Calibri"/>
        </w:rPr>
        <w:t xml:space="preserve">evelopment </w:t>
      </w:r>
      <w:r w:rsidRPr="00DF6624">
        <w:rPr>
          <w:rFonts w:asciiTheme="minorHAnsi" w:hAnsiTheme="minorHAnsi" w:cs="Calibri"/>
        </w:rPr>
        <w:t xml:space="preserve">of strong referral pathways (e.g. VLA &amp; services in the area) and relationships with key </w:t>
      </w:r>
      <w:r w:rsidR="00605824" w:rsidRPr="00DF6624">
        <w:rPr>
          <w:rFonts w:asciiTheme="minorHAnsi" w:hAnsiTheme="minorHAnsi" w:cs="Calibri"/>
        </w:rPr>
        <w:t xml:space="preserve">stakeholders. </w:t>
      </w:r>
    </w:p>
    <w:p w:rsidR="000F3C1A" w:rsidRPr="00DF6624" w:rsidRDefault="006704FD" w:rsidP="00DF6624">
      <w:pPr>
        <w:pStyle w:val="Heading2"/>
        <w:numPr>
          <w:ilvl w:val="0"/>
          <w:numId w:val="0"/>
        </w:numPr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Theme="minorHAnsi" w:hAnsiTheme="minorHAnsi" w:cs="Calibri"/>
        </w:rPr>
      </w:pPr>
      <w:r w:rsidRPr="001259E0">
        <w:rPr>
          <w:rFonts w:asciiTheme="minorHAnsi" w:hAnsiTheme="minorHAnsi" w:cs="Calibri"/>
        </w:rPr>
        <w:t xml:space="preserve">KEY </w:t>
      </w:r>
      <w:r w:rsidR="001259E0">
        <w:rPr>
          <w:rFonts w:asciiTheme="minorHAnsi" w:hAnsiTheme="minorHAnsi" w:cs="Calibri"/>
        </w:rPr>
        <w:t xml:space="preserve">SELECTION CRITERIA </w:t>
      </w:r>
      <w:r w:rsidRPr="001259E0">
        <w:rPr>
          <w:rFonts w:asciiTheme="minorHAnsi" w:hAnsiTheme="minorHAnsi" w:cs="Calibri"/>
        </w:rPr>
        <w:t xml:space="preserve"> </w:t>
      </w:r>
    </w:p>
    <w:p w:rsidR="001D5589" w:rsidRPr="000F3C1A" w:rsidRDefault="001D5589" w:rsidP="003B3C9E">
      <w:pPr>
        <w:numPr>
          <w:ilvl w:val="0"/>
          <w:numId w:val="25"/>
        </w:numPr>
        <w:spacing w:before="0" w:after="120" w:line="264" w:lineRule="auto"/>
        <w:rPr>
          <w:rFonts w:ascii="Calibri" w:hAnsi="Calibri" w:cs="Calibri"/>
        </w:rPr>
      </w:pPr>
      <w:r w:rsidRPr="000F3C1A">
        <w:rPr>
          <w:rFonts w:ascii="Calibri" w:hAnsi="Calibri" w:cs="Calibri"/>
        </w:rPr>
        <w:t xml:space="preserve">Excellent communication and written skills </w:t>
      </w:r>
    </w:p>
    <w:p w:rsidR="001D5589" w:rsidRPr="001D5589" w:rsidRDefault="001D5589" w:rsidP="003B3C9E">
      <w:pPr>
        <w:numPr>
          <w:ilvl w:val="0"/>
          <w:numId w:val="25"/>
        </w:numPr>
        <w:spacing w:before="0" w:after="120" w:line="264" w:lineRule="auto"/>
        <w:rPr>
          <w:rFonts w:ascii="Calibri" w:hAnsi="Calibri" w:cs="Calibri"/>
        </w:rPr>
      </w:pPr>
      <w:r w:rsidRPr="001D5589">
        <w:rPr>
          <w:rFonts w:asciiTheme="minorHAnsi" w:hAnsiTheme="minorHAnsi" w:cs="Calibri"/>
        </w:rPr>
        <w:t xml:space="preserve">Excellent </w:t>
      </w:r>
      <w:r w:rsidRPr="001D5589">
        <w:rPr>
          <w:rFonts w:ascii="Calibri" w:hAnsi="Calibri" w:cs="Calibri"/>
        </w:rPr>
        <w:t>organisational,</w:t>
      </w:r>
      <w:r>
        <w:rPr>
          <w:rFonts w:ascii="Calibri" w:hAnsi="Calibri" w:cs="Calibri"/>
        </w:rPr>
        <w:t xml:space="preserve"> co-ordination </w:t>
      </w:r>
      <w:r w:rsidRPr="001D5589">
        <w:rPr>
          <w:rFonts w:ascii="Calibri" w:hAnsi="Calibri" w:cs="Calibri"/>
        </w:rPr>
        <w:t>and time management skills.</w:t>
      </w:r>
    </w:p>
    <w:p w:rsidR="001D5589" w:rsidRPr="001D5589" w:rsidRDefault="001D5589" w:rsidP="003B3C9E">
      <w:pPr>
        <w:numPr>
          <w:ilvl w:val="0"/>
          <w:numId w:val="25"/>
        </w:numPr>
        <w:spacing w:before="0" w:after="120" w:line="264" w:lineRule="auto"/>
        <w:rPr>
          <w:rFonts w:ascii="Calibri" w:hAnsi="Calibri" w:cs="Calibri"/>
        </w:rPr>
      </w:pPr>
      <w:r w:rsidRPr="001D5589">
        <w:rPr>
          <w:rFonts w:ascii="Calibri" w:hAnsi="Calibri" w:cs="Calibri"/>
        </w:rPr>
        <w:t>Interpersonal skills including ability to work as a</w:t>
      </w:r>
      <w:r>
        <w:rPr>
          <w:rFonts w:ascii="Calibri" w:hAnsi="Calibri" w:cs="Calibri"/>
        </w:rPr>
        <w:t xml:space="preserve"> small</w:t>
      </w:r>
      <w:r w:rsidRPr="001D5589">
        <w:rPr>
          <w:rFonts w:ascii="Calibri" w:hAnsi="Calibri" w:cs="Calibri"/>
        </w:rPr>
        <w:t xml:space="preserve"> team, independently and collaboratively.</w:t>
      </w:r>
    </w:p>
    <w:p w:rsidR="001D5589" w:rsidRPr="001D5589" w:rsidRDefault="001D5589" w:rsidP="003B3C9E">
      <w:pPr>
        <w:numPr>
          <w:ilvl w:val="0"/>
          <w:numId w:val="25"/>
        </w:numPr>
        <w:spacing w:before="0" w:after="120" w:line="264" w:lineRule="auto"/>
        <w:rPr>
          <w:rFonts w:ascii="Calibri" w:hAnsi="Calibri" w:cs="Calibri"/>
        </w:rPr>
      </w:pPr>
      <w:r w:rsidRPr="001D5589">
        <w:rPr>
          <w:rFonts w:ascii="Calibri" w:hAnsi="Calibri" w:cs="Calibri"/>
        </w:rPr>
        <w:t>Ability to assist and communicate with young peop</w:t>
      </w:r>
      <w:r>
        <w:rPr>
          <w:rFonts w:ascii="Calibri" w:hAnsi="Calibri" w:cs="Calibri"/>
        </w:rPr>
        <w:t xml:space="preserve">le in residential care </w:t>
      </w:r>
    </w:p>
    <w:p w:rsidR="001D5589" w:rsidRPr="001D5589" w:rsidRDefault="001D5589" w:rsidP="003B3C9E">
      <w:pPr>
        <w:numPr>
          <w:ilvl w:val="0"/>
          <w:numId w:val="25"/>
        </w:numPr>
        <w:spacing w:before="0" w:after="12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Ability to build referral pathways and c</w:t>
      </w:r>
      <w:r w:rsidRPr="001D5589">
        <w:rPr>
          <w:rFonts w:ascii="Calibri" w:hAnsi="Calibri" w:cs="Calibri"/>
        </w:rPr>
        <w:t>ommunicate effectively with a range of stakeholders</w:t>
      </w:r>
    </w:p>
    <w:p w:rsidR="001D5589" w:rsidRPr="001D5589" w:rsidRDefault="001D5589" w:rsidP="00E9455F">
      <w:pPr>
        <w:keepNext/>
        <w:keepLines/>
        <w:pBdr>
          <w:top w:val="single" w:sz="4" w:space="1" w:color="auto"/>
          <w:bottom w:val="single" w:sz="4" w:space="1" w:color="auto"/>
        </w:pBdr>
        <w:shd w:val="clear" w:color="auto" w:fill="F3F3F3"/>
        <w:spacing w:before="80" w:after="120" w:line="264" w:lineRule="auto"/>
        <w:jc w:val="both"/>
        <w:outlineLvl w:val="1"/>
        <w:rPr>
          <w:rFonts w:ascii="Calibri" w:hAnsi="Calibri" w:cs="Calibri"/>
          <w:color w:val="404040"/>
        </w:rPr>
      </w:pPr>
      <w:r w:rsidRPr="001D5589">
        <w:rPr>
          <w:rFonts w:ascii="Calibri" w:hAnsi="Calibri" w:cs="Calibri"/>
          <w:color w:val="404040"/>
        </w:rPr>
        <w:t xml:space="preserve">HIGHLY DESIRABLE  </w:t>
      </w:r>
    </w:p>
    <w:p w:rsidR="001D5589" w:rsidRDefault="00905499" w:rsidP="003B3C9E">
      <w:pPr>
        <w:numPr>
          <w:ilvl w:val="0"/>
          <w:numId w:val="25"/>
        </w:numPr>
        <w:spacing w:before="0" w:after="12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Experience in</w:t>
      </w:r>
      <w:r w:rsidR="001D5589" w:rsidRPr="001D5589">
        <w:rPr>
          <w:rFonts w:ascii="Calibri" w:hAnsi="Calibri" w:cs="Calibri"/>
        </w:rPr>
        <w:t xml:space="preserve"> </w:t>
      </w:r>
      <w:r w:rsidR="001D5589">
        <w:rPr>
          <w:rFonts w:ascii="Calibri" w:hAnsi="Calibri" w:cs="Calibri"/>
        </w:rPr>
        <w:t xml:space="preserve">client casework </w:t>
      </w:r>
    </w:p>
    <w:p w:rsidR="00DA4F4F" w:rsidRDefault="00DA4F4F" w:rsidP="00DA4F4F">
      <w:pPr>
        <w:numPr>
          <w:ilvl w:val="0"/>
          <w:numId w:val="25"/>
        </w:numPr>
        <w:spacing w:before="0" w:after="120" w:line="264" w:lineRule="auto"/>
        <w:rPr>
          <w:rFonts w:ascii="Calibri" w:hAnsi="Calibri" w:cs="Calibri"/>
        </w:rPr>
      </w:pPr>
      <w:r w:rsidRPr="001D5589">
        <w:rPr>
          <w:rFonts w:ascii="Calibri" w:hAnsi="Calibri" w:cs="Calibri"/>
        </w:rPr>
        <w:t xml:space="preserve">An understanding of the out of home care service system </w:t>
      </w:r>
    </w:p>
    <w:p w:rsidR="00DA4F4F" w:rsidRPr="00DA4F4F" w:rsidRDefault="00DA4F4F" w:rsidP="00DA4F4F">
      <w:pPr>
        <w:numPr>
          <w:ilvl w:val="0"/>
          <w:numId w:val="25"/>
        </w:numPr>
        <w:spacing w:before="0" w:after="12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understanding of family violence and the family violence system </w:t>
      </w:r>
    </w:p>
    <w:p w:rsidR="009862A9" w:rsidRPr="001D5589" w:rsidRDefault="009862A9" w:rsidP="003B3C9E">
      <w:pPr>
        <w:numPr>
          <w:ilvl w:val="0"/>
          <w:numId w:val="25"/>
        </w:numPr>
        <w:spacing w:before="0" w:after="12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Experience and /or skills to develop communication content </w:t>
      </w:r>
    </w:p>
    <w:p w:rsidR="001D5589" w:rsidRPr="001D5589" w:rsidRDefault="0022243F" w:rsidP="00E9455F">
      <w:pPr>
        <w:keepNext/>
        <w:keepLines/>
        <w:pBdr>
          <w:top w:val="single" w:sz="4" w:space="1" w:color="auto"/>
          <w:bottom w:val="single" w:sz="4" w:space="1" w:color="auto"/>
        </w:pBdr>
        <w:shd w:val="clear" w:color="auto" w:fill="F3F3F3"/>
        <w:spacing w:before="80" w:after="120" w:line="264" w:lineRule="auto"/>
        <w:jc w:val="both"/>
        <w:outlineLvl w:val="1"/>
        <w:rPr>
          <w:rFonts w:ascii="Calibri" w:hAnsi="Calibri" w:cs="Calibri"/>
          <w:color w:val="404040"/>
        </w:rPr>
      </w:pPr>
      <w:r>
        <w:rPr>
          <w:rFonts w:ascii="Calibri" w:hAnsi="Calibri" w:cs="Calibri"/>
          <w:color w:val="404040"/>
        </w:rPr>
        <w:t xml:space="preserve">EXPERERIENCE AND/OR </w:t>
      </w:r>
      <w:r w:rsidR="001D5589" w:rsidRPr="001D5589">
        <w:rPr>
          <w:rFonts w:ascii="Calibri" w:hAnsi="Calibri" w:cs="Calibri"/>
          <w:color w:val="404040"/>
        </w:rPr>
        <w:t xml:space="preserve">QUALIFICATIONS  </w:t>
      </w:r>
    </w:p>
    <w:p w:rsidR="00E9455F" w:rsidRDefault="00DA4F4F" w:rsidP="003B3C9E">
      <w:pPr>
        <w:numPr>
          <w:ilvl w:val="0"/>
          <w:numId w:val="26"/>
        </w:numPr>
        <w:spacing w:before="0" w:after="12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Experience in project co-ordination in a community organisation and/ or </w:t>
      </w:r>
      <w:r w:rsidR="00E9455F">
        <w:rPr>
          <w:rFonts w:ascii="Calibri" w:hAnsi="Calibri" w:cs="Calibri"/>
        </w:rPr>
        <w:t>qualification such as a degree in so</w:t>
      </w:r>
      <w:r>
        <w:rPr>
          <w:rFonts w:ascii="Calibri" w:hAnsi="Calibri" w:cs="Calibri"/>
        </w:rPr>
        <w:t xml:space="preserve">cial work or youth work or law </w:t>
      </w:r>
    </w:p>
    <w:p w:rsidR="0022243F" w:rsidRDefault="0022243F" w:rsidP="003B3C9E">
      <w:pPr>
        <w:numPr>
          <w:ilvl w:val="0"/>
          <w:numId w:val="26"/>
        </w:numPr>
        <w:spacing w:before="0" w:after="12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position might interest a graduate of law , as you will be working closely with three lawyers. </w:t>
      </w:r>
    </w:p>
    <w:p w:rsidR="001D5589" w:rsidRPr="001D5589" w:rsidRDefault="001D5589" w:rsidP="003B3C9E">
      <w:pPr>
        <w:numPr>
          <w:ilvl w:val="0"/>
          <w:numId w:val="26"/>
        </w:numPr>
        <w:spacing w:before="0" w:after="120" w:line="264" w:lineRule="auto"/>
        <w:rPr>
          <w:rFonts w:ascii="Calibri" w:hAnsi="Calibri" w:cs="Calibri"/>
        </w:rPr>
      </w:pPr>
      <w:r w:rsidRPr="001D5589">
        <w:rPr>
          <w:rFonts w:ascii="Calibri" w:hAnsi="Calibri" w:cs="Calibri"/>
        </w:rPr>
        <w:t xml:space="preserve">Eligible to obtain or have a current Working with Children Check </w:t>
      </w:r>
    </w:p>
    <w:p w:rsidR="001D5589" w:rsidRPr="001D5589" w:rsidRDefault="001D5589" w:rsidP="00E9455F">
      <w:pPr>
        <w:keepNext/>
        <w:keepLines/>
        <w:pBdr>
          <w:top w:val="single" w:sz="4" w:space="1" w:color="auto"/>
          <w:bottom w:val="single" w:sz="4" w:space="1" w:color="auto"/>
        </w:pBdr>
        <w:shd w:val="clear" w:color="auto" w:fill="F3F3F3"/>
        <w:spacing w:before="80" w:after="120" w:line="264" w:lineRule="auto"/>
        <w:jc w:val="both"/>
        <w:outlineLvl w:val="1"/>
        <w:rPr>
          <w:rFonts w:ascii="Calibri" w:hAnsi="Calibri" w:cs="Calibri"/>
          <w:color w:val="404040"/>
        </w:rPr>
      </w:pPr>
      <w:r w:rsidRPr="001D5589">
        <w:rPr>
          <w:rFonts w:ascii="Calibri" w:hAnsi="Calibri" w:cs="Calibri"/>
          <w:color w:val="404040"/>
        </w:rPr>
        <w:t xml:space="preserve">LOCATION, TRAVEL AND WORK OUTSIDE OFFICE HOURS   </w:t>
      </w:r>
    </w:p>
    <w:p w:rsidR="001D5589" w:rsidRPr="001D5589" w:rsidRDefault="001D5589" w:rsidP="001D5589">
      <w:pPr>
        <w:spacing w:before="0" w:after="120" w:line="264" w:lineRule="auto"/>
        <w:rPr>
          <w:rFonts w:ascii="Calibri" w:hAnsi="Calibri" w:cs="Calibri"/>
        </w:rPr>
      </w:pPr>
      <w:r w:rsidRPr="001D5589">
        <w:rPr>
          <w:rFonts w:ascii="Calibri" w:hAnsi="Calibri" w:cs="Calibri"/>
        </w:rPr>
        <w:t xml:space="preserve">The position will be based at Ballarat Community Health at their Lucas site. </w:t>
      </w:r>
    </w:p>
    <w:p w:rsidR="001D5589" w:rsidRPr="001D5589" w:rsidRDefault="001D5589" w:rsidP="001D5589">
      <w:pPr>
        <w:spacing w:before="0" w:after="120" w:line="264" w:lineRule="auto"/>
        <w:rPr>
          <w:rFonts w:ascii="Calibri" w:hAnsi="Calibri" w:cs="Calibri"/>
        </w:rPr>
      </w:pPr>
      <w:r w:rsidRPr="001D5589">
        <w:rPr>
          <w:rFonts w:ascii="Calibri" w:hAnsi="Calibri" w:cs="Calibri"/>
        </w:rPr>
        <w:t>The pos</w:t>
      </w:r>
      <w:r w:rsidR="000F3C1A">
        <w:rPr>
          <w:rFonts w:ascii="Calibri" w:hAnsi="Calibri" w:cs="Calibri"/>
        </w:rPr>
        <w:t xml:space="preserve">ition will involve some travel </w:t>
      </w:r>
      <w:r w:rsidR="00DA4F4F">
        <w:rPr>
          <w:rFonts w:ascii="Calibri" w:hAnsi="Calibri" w:cs="Calibri"/>
        </w:rPr>
        <w:t xml:space="preserve">in the Grampians region </w:t>
      </w:r>
      <w:r w:rsidRPr="001D5589">
        <w:rPr>
          <w:rFonts w:ascii="Calibri" w:hAnsi="Calibri" w:cs="Calibri"/>
        </w:rPr>
        <w:t xml:space="preserve">and occasional work outside normal office hours. </w:t>
      </w:r>
    </w:p>
    <w:p w:rsidR="001D5589" w:rsidRPr="001D5589" w:rsidRDefault="001D5589" w:rsidP="001D5589">
      <w:pPr>
        <w:spacing w:before="0" w:after="120" w:line="264" w:lineRule="auto"/>
        <w:rPr>
          <w:rFonts w:ascii="Calibri" w:hAnsi="Calibri" w:cs="Calibri"/>
        </w:rPr>
      </w:pPr>
      <w:r w:rsidRPr="001D5589">
        <w:rPr>
          <w:rFonts w:ascii="Calibri" w:hAnsi="Calibri" w:cs="Calibri"/>
        </w:rPr>
        <w:lastRenderedPageBreak/>
        <w:t>There is some flexibility to work from home howeve</w:t>
      </w:r>
      <w:r w:rsidR="009862A9">
        <w:rPr>
          <w:rFonts w:ascii="Calibri" w:hAnsi="Calibri" w:cs="Calibri"/>
        </w:rPr>
        <w:t xml:space="preserve">r, it is expected that much of the </w:t>
      </w:r>
      <w:r w:rsidRPr="001D5589">
        <w:rPr>
          <w:rFonts w:ascii="Calibri" w:hAnsi="Calibri" w:cs="Calibri"/>
        </w:rPr>
        <w:t xml:space="preserve">work </w:t>
      </w:r>
      <w:r w:rsidR="0022243F">
        <w:rPr>
          <w:rFonts w:ascii="Calibri" w:hAnsi="Calibri" w:cs="Calibri"/>
        </w:rPr>
        <w:t xml:space="preserve">at least initially </w:t>
      </w:r>
      <w:r w:rsidRPr="001D5589">
        <w:rPr>
          <w:rFonts w:ascii="Calibri" w:hAnsi="Calibri" w:cs="Calibri"/>
        </w:rPr>
        <w:t>w</w:t>
      </w:r>
      <w:r w:rsidR="009862A9">
        <w:rPr>
          <w:rFonts w:ascii="Calibri" w:hAnsi="Calibri" w:cs="Calibri"/>
        </w:rPr>
        <w:t xml:space="preserve">ill be </w:t>
      </w:r>
      <w:r w:rsidR="001336E3">
        <w:rPr>
          <w:rFonts w:ascii="Calibri" w:hAnsi="Calibri" w:cs="Calibri"/>
        </w:rPr>
        <w:t xml:space="preserve">conducted </w:t>
      </w:r>
      <w:r w:rsidR="009862A9">
        <w:rPr>
          <w:rFonts w:ascii="Calibri" w:hAnsi="Calibri" w:cs="Calibri"/>
        </w:rPr>
        <w:t xml:space="preserve">at the office </w:t>
      </w:r>
      <w:r w:rsidRPr="001D5589">
        <w:rPr>
          <w:rFonts w:ascii="Calibri" w:hAnsi="Calibri" w:cs="Calibri"/>
        </w:rPr>
        <w:t xml:space="preserve">in order to build the staff team and relationships with all involved in the project. </w:t>
      </w:r>
    </w:p>
    <w:p w:rsidR="001D5589" w:rsidRPr="001D5589" w:rsidRDefault="001D5589" w:rsidP="001D5589">
      <w:pPr>
        <w:keepNext/>
        <w:keepLines/>
        <w:pBdr>
          <w:top w:val="single" w:sz="4" w:space="1" w:color="auto"/>
          <w:bottom w:val="single" w:sz="4" w:space="1" w:color="auto"/>
        </w:pBdr>
        <w:shd w:val="clear" w:color="auto" w:fill="F3F3F3"/>
        <w:spacing w:before="120"/>
        <w:jc w:val="both"/>
        <w:outlineLvl w:val="1"/>
        <w:rPr>
          <w:rFonts w:ascii="Calibri" w:eastAsia="SimSun" w:hAnsi="Calibri" w:cs="Arial"/>
          <w:caps/>
          <w:lang w:eastAsia="en-AU"/>
        </w:rPr>
      </w:pPr>
      <w:r w:rsidRPr="001D5589">
        <w:rPr>
          <w:rFonts w:ascii="Calibri" w:eastAsia="SimSun" w:hAnsi="Calibri" w:cs="Arial"/>
          <w:caps/>
          <w:lang w:eastAsia="en-AU"/>
        </w:rPr>
        <w:t xml:space="preserve">INSTRUCTIONS FOR APPLICANTS   </w:t>
      </w:r>
    </w:p>
    <w:p w:rsidR="001D5589" w:rsidRPr="001D5589" w:rsidRDefault="001D5589" w:rsidP="001D5589">
      <w:pPr>
        <w:spacing w:before="0" w:after="160" w:line="259" w:lineRule="auto"/>
        <w:rPr>
          <w:rFonts w:ascii="Calibri" w:hAnsi="Calibri" w:cs="Arial"/>
          <w:b/>
          <w:lang w:eastAsia="en-AU"/>
        </w:rPr>
      </w:pPr>
    </w:p>
    <w:p w:rsidR="001D5589" w:rsidRPr="001D5589" w:rsidRDefault="001D5589" w:rsidP="001D5589">
      <w:pPr>
        <w:spacing w:before="0" w:after="160" w:line="259" w:lineRule="auto"/>
        <w:rPr>
          <w:rFonts w:ascii="Calibri" w:hAnsi="Calibri" w:cs="Arial"/>
          <w:lang w:eastAsia="en-AU"/>
        </w:rPr>
      </w:pPr>
      <w:r w:rsidRPr="001D5589">
        <w:rPr>
          <w:rFonts w:ascii="Calibri" w:hAnsi="Calibri" w:cs="Arial"/>
          <w:b/>
          <w:lang w:eastAsia="en-AU"/>
        </w:rPr>
        <w:t>Closing</w:t>
      </w:r>
      <w:r w:rsidR="00B270B4">
        <w:rPr>
          <w:rFonts w:ascii="Calibri" w:hAnsi="Calibri" w:cs="Arial"/>
          <w:b/>
          <w:lang w:eastAsia="en-AU"/>
        </w:rPr>
        <w:t xml:space="preserve"> date for application – </w:t>
      </w:r>
      <w:r w:rsidR="00196032">
        <w:rPr>
          <w:rFonts w:ascii="Calibri" w:hAnsi="Calibri" w:cs="Arial"/>
          <w:b/>
          <w:lang w:eastAsia="en-AU"/>
        </w:rPr>
        <w:t>Thursday</w:t>
      </w:r>
      <w:bookmarkStart w:id="0" w:name="_GoBack"/>
      <w:bookmarkEnd w:id="0"/>
      <w:r w:rsidR="00DA4F4F">
        <w:rPr>
          <w:rFonts w:ascii="Calibri" w:hAnsi="Calibri" w:cs="Arial"/>
          <w:b/>
          <w:lang w:eastAsia="en-AU"/>
        </w:rPr>
        <w:t xml:space="preserve"> 7 </w:t>
      </w:r>
      <w:r w:rsidR="0022243F">
        <w:rPr>
          <w:rFonts w:ascii="Calibri" w:hAnsi="Calibri" w:cs="Arial"/>
          <w:b/>
          <w:lang w:eastAsia="en-AU"/>
        </w:rPr>
        <w:t>July,</w:t>
      </w:r>
      <w:r w:rsidR="00DF6624">
        <w:rPr>
          <w:rFonts w:ascii="Calibri" w:hAnsi="Calibri" w:cs="Arial"/>
          <w:b/>
          <w:lang w:eastAsia="en-AU"/>
        </w:rPr>
        <w:t xml:space="preserve"> 5pm.</w:t>
      </w:r>
    </w:p>
    <w:p w:rsidR="001D5589" w:rsidRPr="001D5589" w:rsidRDefault="009862A9" w:rsidP="001D5589">
      <w:pPr>
        <w:spacing w:before="0" w:after="160" w:line="259" w:lineRule="auto"/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Please provide ONE </w:t>
      </w:r>
      <w:r w:rsidR="001D5589" w:rsidRPr="001D5589">
        <w:rPr>
          <w:rFonts w:ascii="Calibri" w:hAnsi="Calibri" w:cs="Arial"/>
          <w:lang w:eastAsia="en-AU"/>
        </w:rPr>
        <w:t xml:space="preserve">letter that is both a cover letter &amp; addresses the key selection criteria (no more than 2 pages). </w:t>
      </w:r>
      <w:r>
        <w:rPr>
          <w:rFonts w:ascii="Calibri" w:hAnsi="Calibri" w:cs="Arial"/>
          <w:lang w:eastAsia="en-AU"/>
        </w:rPr>
        <w:t xml:space="preserve"> </w:t>
      </w:r>
    </w:p>
    <w:p w:rsidR="001D5589" w:rsidRPr="001D5589" w:rsidRDefault="00DF6624" w:rsidP="001D5589">
      <w:pPr>
        <w:spacing w:before="0" w:after="160" w:line="259" w:lineRule="auto"/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In addition, </w:t>
      </w:r>
      <w:r w:rsidR="001D5589" w:rsidRPr="001D5589">
        <w:rPr>
          <w:rFonts w:ascii="Calibri" w:hAnsi="Calibri" w:cs="Arial"/>
          <w:lang w:eastAsia="en-AU"/>
        </w:rPr>
        <w:t xml:space="preserve">provide </w:t>
      </w:r>
      <w:r w:rsidR="009862A9">
        <w:rPr>
          <w:rFonts w:ascii="Calibri" w:hAnsi="Calibri" w:cs="Arial"/>
          <w:lang w:eastAsia="en-AU"/>
        </w:rPr>
        <w:t xml:space="preserve">your CV and </w:t>
      </w:r>
      <w:r w:rsidR="001D5589" w:rsidRPr="001D5589">
        <w:rPr>
          <w:rFonts w:ascii="Calibri" w:hAnsi="Calibri" w:cs="Arial"/>
          <w:lang w:eastAsia="en-AU"/>
        </w:rPr>
        <w:t>two professional referees. We will only contact your referees with your permission.</w:t>
      </w:r>
    </w:p>
    <w:p w:rsidR="001D5589" w:rsidRPr="001D5589" w:rsidRDefault="001D5589" w:rsidP="001D5589">
      <w:pPr>
        <w:spacing w:before="0" w:after="160" w:line="259" w:lineRule="auto"/>
        <w:rPr>
          <w:rFonts w:ascii="Calibri" w:hAnsi="Calibri" w:cs="Arial"/>
          <w:lang w:eastAsia="en-AU"/>
        </w:rPr>
      </w:pPr>
      <w:r w:rsidRPr="001D5589">
        <w:rPr>
          <w:rFonts w:ascii="Calibri" w:hAnsi="Calibri" w:cs="Arial"/>
          <w:lang w:eastAsia="en-AU"/>
        </w:rPr>
        <w:t xml:space="preserve">Please send to the Deputy CEO, Joanne Ellis at </w:t>
      </w:r>
      <w:hyperlink r:id="rId8" w:history="1">
        <w:r w:rsidRPr="001D5589">
          <w:rPr>
            <w:rFonts w:ascii="Calibri" w:hAnsi="Calibri" w:cs="Arial"/>
            <w:color w:val="0000FF"/>
            <w:u w:val="single"/>
            <w:lang w:eastAsia="en-AU"/>
          </w:rPr>
          <w:t>joanne@youthlaw.asn.au</w:t>
        </w:r>
      </w:hyperlink>
    </w:p>
    <w:p w:rsidR="001D5589" w:rsidRPr="001D5589" w:rsidRDefault="001D5589" w:rsidP="001D5589">
      <w:pPr>
        <w:spacing w:before="0" w:line="259" w:lineRule="auto"/>
        <w:rPr>
          <w:rFonts w:ascii="Calibri" w:hAnsi="Calibri" w:cs="Arial"/>
          <w:lang w:eastAsia="en-AU"/>
        </w:rPr>
      </w:pPr>
    </w:p>
    <w:p w:rsidR="001D5589" w:rsidRPr="001D5589" w:rsidRDefault="001D5589" w:rsidP="001D5589">
      <w:pPr>
        <w:spacing w:before="0" w:line="259" w:lineRule="auto"/>
        <w:rPr>
          <w:rFonts w:ascii="Calibri" w:hAnsi="Calibri" w:cs="Arial"/>
          <w:b/>
          <w:lang w:eastAsia="en-AU"/>
        </w:rPr>
      </w:pPr>
      <w:r w:rsidRPr="001D5589">
        <w:rPr>
          <w:rFonts w:ascii="Calibri" w:hAnsi="Calibri" w:cs="Arial"/>
          <w:b/>
          <w:lang w:eastAsia="en-AU"/>
        </w:rPr>
        <w:t xml:space="preserve">Do you want more information? </w:t>
      </w:r>
    </w:p>
    <w:p w:rsidR="001D5589" w:rsidRPr="001D5589" w:rsidRDefault="001D5589" w:rsidP="001D5589">
      <w:pPr>
        <w:spacing w:before="0" w:line="259" w:lineRule="auto"/>
        <w:rPr>
          <w:rFonts w:ascii="Calibri" w:hAnsi="Calibri" w:cs="Arial"/>
          <w:lang w:eastAsia="en-AU"/>
        </w:rPr>
      </w:pPr>
      <w:r w:rsidRPr="001D5589">
        <w:rPr>
          <w:rFonts w:ascii="Calibri" w:hAnsi="Calibri" w:cs="Arial"/>
          <w:lang w:eastAsia="en-AU"/>
        </w:rPr>
        <w:t xml:space="preserve">If you have a question, please email </w:t>
      </w:r>
      <w:hyperlink r:id="rId9" w:history="1">
        <w:r w:rsidRPr="001D5589">
          <w:rPr>
            <w:rFonts w:ascii="Calibri" w:hAnsi="Calibri" w:cs="Arial"/>
            <w:color w:val="0000FF"/>
            <w:u w:val="single"/>
            <w:lang w:eastAsia="en-AU"/>
          </w:rPr>
          <w:t>joanne@youthlaw.asn.au</w:t>
        </w:r>
      </w:hyperlink>
      <w:r w:rsidRPr="001D5589">
        <w:rPr>
          <w:rFonts w:ascii="Calibri" w:hAnsi="Calibri" w:cs="Arial"/>
          <w:lang w:eastAsia="en-AU"/>
        </w:rPr>
        <w:t xml:space="preserve"> and she will either reply by email or call you. </w:t>
      </w:r>
    </w:p>
    <w:p w:rsidR="001D5589" w:rsidRPr="001D5589" w:rsidRDefault="001D5589" w:rsidP="001D5589">
      <w:pPr>
        <w:spacing w:before="0" w:line="259" w:lineRule="auto"/>
        <w:rPr>
          <w:rFonts w:ascii="Calibri" w:hAnsi="Calibri" w:cs="Arial"/>
          <w:lang w:eastAsia="en-AU"/>
        </w:rPr>
      </w:pPr>
    </w:p>
    <w:p w:rsidR="001D5589" w:rsidRPr="001D5589" w:rsidRDefault="001D5589" w:rsidP="001D5589">
      <w:pPr>
        <w:spacing w:before="0" w:line="259" w:lineRule="auto"/>
        <w:rPr>
          <w:rFonts w:ascii="Calibri" w:hAnsi="Calibri" w:cs="Arial"/>
          <w:b/>
          <w:lang w:eastAsia="en-AU"/>
        </w:rPr>
      </w:pPr>
      <w:r w:rsidRPr="001D5589">
        <w:rPr>
          <w:rFonts w:ascii="Calibri" w:hAnsi="Calibri" w:cs="Arial"/>
          <w:b/>
          <w:lang w:eastAsia="en-AU"/>
        </w:rPr>
        <w:t>Interview</w:t>
      </w:r>
    </w:p>
    <w:p w:rsidR="0078047D" w:rsidRDefault="001D5589" w:rsidP="001D5589">
      <w:pPr>
        <w:spacing w:before="0" w:line="259" w:lineRule="auto"/>
        <w:rPr>
          <w:rFonts w:ascii="Calibri" w:hAnsi="Calibri" w:cs="Arial"/>
          <w:lang w:eastAsia="en-AU"/>
        </w:rPr>
      </w:pPr>
      <w:r w:rsidRPr="001D5589">
        <w:rPr>
          <w:rFonts w:ascii="Calibri" w:hAnsi="Calibri" w:cs="Arial"/>
          <w:lang w:eastAsia="en-AU"/>
        </w:rPr>
        <w:t xml:space="preserve">We will shortlist applicants and </w:t>
      </w:r>
      <w:r w:rsidR="00DF6624" w:rsidRPr="001D5589">
        <w:rPr>
          <w:rFonts w:ascii="Calibri" w:hAnsi="Calibri" w:cs="Arial"/>
          <w:lang w:eastAsia="en-AU"/>
        </w:rPr>
        <w:t>will</w:t>
      </w:r>
      <w:r w:rsidR="00DF6624">
        <w:rPr>
          <w:rFonts w:ascii="Calibri" w:hAnsi="Calibri" w:cs="Arial"/>
          <w:lang w:eastAsia="en-AU"/>
        </w:rPr>
        <w:t xml:space="preserve"> </w:t>
      </w:r>
      <w:r w:rsidR="00DF6624" w:rsidRPr="001D5589">
        <w:rPr>
          <w:rFonts w:ascii="Calibri" w:hAnsi="Calibri" w:cs="Arial"/>
          <w:lang w:eastAsia="en-AU"/>
        </w:rPr>
        <w:t>interview</w:t>
      </w:r>
      <w:r w:rsidRPr="001D5589">
        <w:rPr>
          <w:rFonts w:ascii="Calibri" w:hAnsi="Calibri" w:cs="Arial"/>
          <w:lang w:eastAsia="en-AU"/>
        </w:rPr>
        <w:t xml:space="preserve"> </w:t>
      </w:r>
      <w:r w:rsidR="009862A9">
        <w:rPr>
          <w:rFonts w:ascii="Calibri" w:hAnsi="Calibri" w:cs="Arial"/>
          <w:lang w:eastAsia="en-AU"/>
        </w:rPr>
        <w:t xml:space="preserve">as early as the </w:t>
      </w:r>
      <w:r w:rsidR="00DF6624">
        <w:rPr>
          <w:rFonts w:ascii="Calibri" w:hAnsi="Calibri" w:cs="Arial"/>
          <w:lang w:eastAsia="en-AU"/>
        </w:rPr>
        <w:t xml:space="preserve">week of </w:t>
      </w:r>
      <w:r w:rsidR="0022243F" w:rsidRPr="0022243F">
        <w:rPr>
          <w:rFonts w:ascii="Calibri" w:hAnsi="Calibri" w:cs="Arial"/>
          <w:b/>
          <w:lang w:eastAsia="en-AU"/>
        </w:rPr>
        <w:t>11</w:t>
      </w:r>
      <w:r w:rsidR="0022243F" w:rsidRPr="0022243F">
        <w:rPr>
          <w:rFonts w:ascii="Calibri" w:hAnsi="Calibri" w:cs="Arial"/>
          <w:b/>
          <w:vertAlign w:val="superscript"/>
          <w:lang w:eastAsia="en-AU"/>
        </w:rPr>
        <w:t>th</w:t>
      </w:r>
      <w:r w:rsidR="0022243F" w:rsidRPr="0022243F">
        <w:rPr>
          <w:rFonts w:ascii="Calibri" w:hAnsi="Calibri" w:cs="Arial"/>
          <w:b/>
          <w:lang w:eastAsia="en-AU"/>
        </w:rPr>
        <w:t xml:space="preserve"> July</w:t>
      </w:r>
      <w:r w:rsidR="0022243F">
        <w:rPr>
          <w:rFonts w:ascii="Calibri" w:hAnsi="Calibri" w:cs="Arial"/>
          <w:lang w:eastAsia="en-AU"/>
        </w:rPr>
        <w:t xml:space="preserve"> </w:t>
      </w:r>
      <w:r w:rsidRPr="001D5589">
        <w:rPr>
          <w:rFonts w:ascii="Calibri" w:hAnsi="Calibri" w:cs="Arial"/>
          <w:b/>
          <w:lang w:eastAsia="en-AU"/>
        </w:rPr>
        <w:t xml:space="preserve">2022, </w:t>
      </w:r>
      <w:r w:rsidRPr="001D5589">
        <w:rPr>
          <w:rFonts w:ascii="Calibri" w:hAnsi="Calibri" w:cs="Arial"/>
          <w:lang w:eastAsia="en-AU"/>
        </w:rPr>
        <w:t xml:space="preserve">in Ballarat or by zoom. </w:t>
      </w:r>
      <w:r w:rsidR="0078047D">
        <w:rPr>
          <w:rFonts w:ascii="Calibri" w:hAnsi="Calibri" w:cs="Arial"/>
          <w:lang w:eastAsia="en-AU"/>
        </w:rPr>
        <w:t xml:space="preserve"> </w:t>
      </w:r>
    </w:p>
    <w:p w:rsidR="00DF6624" w:rsidRDefault="00DF6624" w:rsidP="001D5589">
      <w:pPr>
        <w:spacing w:before="0" w:line="259" w:lineRule="auto"/>
        <w:rPr>
          <w:rFonts w:ascii="Calibri" w:hAnsi="Calibri" w:cs="Arial"/>
          <w:lang w:eastAsia="en-AU"/>
        </w:rPr>
      </w:pPr>
    </w:p>
    <w:p w:rsidR="001D5589" w:rsidRDefault="001D5589" w:rsidP="00DF6624">
      <w:pPr>
        <w:spacing w:before="0" w:line="259" w:lineRule="auto"/>
        <w:rPr>
          <w:rFonts w:ascii="Calibri" w:hAnsi="Calibri" w:cs="Arial"/>
          <w:lang w:eastAsia="en-AU"/>
        </w:rPr>
      </w:pPr>
      <w:r w:rsidRPr="001D5589">
        <w:rPr>
          <w:rFonts w:ascii="Calibri" w:hAnsi="Calibri" w:cs="Arial"/>
          <w:lang w:eastAsia="en-AU"/>
        </w:rPr>
        <w:t xml:space="preserve">If you are not shortlisted, we will be in touch as soon as possible after the interview week. </w:t>
      </w:r>
    </w:p>
    <w:p w:rsidR="00DF6624" w:rsidRPr="001D5589" w:rsidRDefault="00DF6624" w:rsidP="00DF6624">
      <w:pPr>
        <w:spacing w:before="0" w:line="259" w:lineRule="auto"/>
        <w:rPr>
          <w:rFonts w:ascii="Calibri" w:hAnsi="Calibri" w:cs="Arial"/>
          <w:lang w:eastAsia="en-AU"/>
        </w:rPr>
      </w:pPr>
    </w:p>
    <w:p w:rsidR="001D5589" w:rsidRPr="001D5589" w:rsidRDefault="001D5589" w:rsidP="001D5589">
      <w:pPr>
        <w:spacing w:before="0" w:line="259" w:lineRule="auto"/>
        <w:rPr>
          <w:rFonts w:ascii="Calibri" w:hAnsi="Calibri" w:cs="Arial"/>
          <w:b/>
          <w:lang w:eastAsia="en-AU"/>
        </w:rPr>
      </w:pPr>
      <w:r w:rsidRPr="001D5589">
        <w:rPr>
          <w:rFonts w:ascii="Calibri" w:hAnsi="Calibri" w:cs="Arial"/>
          <w:b/>
          <w:lang w:eastAsia="en-AU"/>
        </w:rPr>
        <w:t xml:space="preserve">Feedback </w:t>
      </w:r>
    </w:p>
    <w:p w:rsidR="001D5589" w:rsidRPr="001D5589" w:rsidRDefault="001D5589" w:rsidP="001D5589">
      <w:pPr>
        <w:spacing w:before="0" w:line="259" w:lineRule="auto"/>
        <w:rPr>
          <w:rFonts w:ascii="Calibri" w:hAnsi="Calibri" w:cs="Arial"/>
          <w:lang w:eastAsia="en-AU"/>
        </w:rPr>
      </w:pPr>
      <w:r w:rsidRPr="001D5589">
        <w:rPr>
          <w:rFonts w:ascii="Calibri" w:hAnsi="Calibri" w:cs="Arial"/>
          <w:lang w:eastAsia="en-AU"/>
        </w:rPr>
        <w:t xml:space="preserve">Unfortunately, we do not have the capacity to provide feedback to all applicants. Those who are shortlisted will receive feedback where appropriate and otherwise on request. </w:t>
      </w:r>
    </w:p>
    <w:p w:rsidR="001D5589" w:rsidRPr="001D5589" w:rsidRDefault="001D5589" w:rsidP="001D5589">
      <w:pPr>
        <w:spacing w:before="0" w:after="120" w:line="264" w:lineRule="auto"/>
        <w:rPr>
          <w:rFonts w:ascii="Calibri" w:hAnsi="Calibri" w:cs="Calibri"/>
        </w:rPr>
      </w:pPr>
    </w:p>
    <w:p w:rsidR="001D5589" w:rsidRPr="001D5589" w:rsidRDefault="001D5589" w:rsidP="001D5589">
      <w:pPr>
        <w:numPr>
          <w:ilvl w:val="12"/>
          <w:numId w:val="0"/>
        </w:numPr>
        <w:spacing w:before="0" w:after="120" w:line="264" w:lineRule="auto"/>
        <w:jc w:val="center"/>
        <w:rPr>
          <w:rFonts w:ascii="Calibri" w:hAnsi="Calibri" w:cs="Calibri"/>
          <w:b/>
          <w:bCs/>
          <w:sz w:val="20"/>
        </w:rPr>
      </w:pPr>
    </w:p>
    <w:p w:rsidR="00992B6A" w:rsidRPr="001259E0" w:rsidRDefault="00992B6A" w:rsidP="00590A93">
      <w:pPr>
        <w:rPr>
          <w:rFonts w:asciiTheme="minorHAnsi" w:hAnsiTheme="minorHAnsi" w:cs="Calibri"/>
        </w:rPr>
      </w:pPr>
    </w:p>
    <w:p w:rsidR="00992B6A" w:rsidRPr="001259E0" w:rsidRDefault="00992B6A" w:rsidP="00590A93">
      <w:pPr>
        <w:rPr>
          <w:rFonts w:asciiTheme="minorHAnsi" w:hAnsiTheme="minorHAnsi" w:cs="Calibri"/>
        </w:rPr>
      </w:pPr>
    </w:p>
    <w:sectPr w:rsidR="00992B6A" w:rsidRPr="001259E0" w:rsidSect="009E3D0A">
      <w:headerReference w:type="default" r:id="rId10"/>
      <w:headerReference w:type="first" r:id="rId11"/>
      <w:pgSz w:w="11906" w:h="16838" w:code="9"/>
      <w:pgMar w:top="1021" w:right="1247" w:bottom="1134" w:left="1304" w:header="720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3F" w:rsidRDefault="0022243F">
      <w:r>
        <w:separator/>
      </w:r>
    </w:p>
  </w:endnote>
  <w:endnote w:type="continuationSeparator" w:id="0">
    <w:p w:rsidR="0022243F" w:rsidRDefault="0022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3F" w:rsidRDefault="0022243F">
      <w:r>
        <w:separator/>
      </w:r>
    </w:p>
  </w:footnote>
  <w:footnote w:type="continuationSeparator" w:id="0">
    <w:p w:rsidR="0022243F" w:rsidRDefault="00222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3F" w:rsidRDefault="0022243F">
    <w:pPr>
      <w:pStyle w:val="Header"/>
      <w:rPr>
        <w:rStyle w:val="PageNumber"/>
        <w:rFonts w:cs="Palatino"/>
      </w:rPr>
    </w:pPr>
    <w:r>
      <w:rPr>
        <w:rStyle w:val="PageNumber"/>
        <w:rFonts w:cs="Palatino"/>
      </w:rPr>
      <w:fldChar w:fldCharType="begin"/>
    </w:r>
    <w:r>
      <w:rPr>
        <w:rStyle w:val="PageNumber"/>
        <w:rFonts w:cs="Palatino"/>
      </w:rPr>
      <w:instrText xml:space="preserve"> PAGE </w:instrText>
    </w:r>
    <w:r>
      <w:rPr>
        <w:rStyle w:val="PageNumber"/>
        <w:rFonts w:cs="Palatino"/>
      </w:rPr>
      <w:fldChar w:fldCharType="separate"/>
    </w:r>
    <w:r w:rsidR="00196032">
      <w:rPr>
        <w:rStyle w:val="PageNumber"/>
        <w:rFonts w:cs="Palatino"/>
        <w:noProof/>
      </w:rPr>
      <w:t>3</w:t>
    </w:r>
    <w:r>
      <w:rPr>
        <w:rStyle w:val="PageNumber"/>
        <w:rFonts w:cs="Palatino"/>
      </w:rPr>
      <w:fldChar w:fldCharType="end"/>
    </w:r>
    <w:r>
      <w:rPr>
        <w:rStyle w:val="PageNumber"/>
        <w:rFonts w:cs="Palatino"/>
      </w:rPr>
      <w:t>.</w:t>
    </w:r>
  </w:p>
  <w:p w:rsidR="0022243F" w:rsidRDefault="00222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3F" w:rsidRDefault="0022243F">
    <w:pPr>
      <w:pStyle w:val="Header"/>
      <w:spacing w:befor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4E15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38D868"/>
    <w:lvl w:ilvl="0">
      <w:start w:val="1"/>
      <w:numFmt w:val="decimal"/>
      <w:pStyle w:val="ListNumber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023E10"/>
    <w:lvl w:ilvl="0">
      <w:start w:val="1"/>
      <w:numFmt w:val="upperLetter"/>
      <w:pStyle w:val="LevelI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4C3F7C"/>
    <w:lvl w:ilvl="0">
      <w:start w:val="1"/>
      <w:numFmt w:val="decimal"/>
      <w:pStyle w:val="ListBullet5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610DC0C"/>
    <w:lvl w:ilvl="0">
      <w:start w:val="1"/>
      <w:numFmt w:val="bullet"/>
      <w:pStyle w:val="ListNumber5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6878B4"/>
    <w:lvl w:ilvl="0">
      <w:start w:val="1"/>
      <w:numFmt w:val="bullet"/>
      <w:pStyle w:val="ListNumber4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99424A6"/>
    <w:lvl w:ilvl="0">
      <w:start w:val="1"/>
      <w:numFmt w:val="bullet"/>
      <w:pStyle w:val="ListNumber3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5C69B4"/>
    <w:lvl w:ilvl="0">
      <w:start w:val="1"/>
      <w:numFmt w:val="bullet"/>
      <w:pStyle w:val="ListNumber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1E8584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F8AA112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25E51"/>
    <w:multiLevelType w:val="hybridMultilevel"/>
    <w:tmpl w:val="18468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9594F"/>
    <w:multiLevelType w:val="hybridMultilevel"/>
    <w:tmpl w:val="0D24672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21814"/>
    <w:multiLevelType w:val="hybridMultilevel"/>
    <w:tmpl w:val="B3DCA2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397296"/>
    <w:multiLevelType w:val="singleLevel"/>
    <w:tmpl w:val="AD644DBA"/>
    <w:lvl w:ilvl="0">
      <w:start w:val="1"/>
      <w:numFmt w:val="bullet"/>
      <w:pStyle w:val="ListBullet2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 w15:restartNumberingAfterBreak="0">
    <w:nsid w:val="35287929"/>
    <w:multiLevelType w:val="singleLevel"/>
    <w:tmpl w:val="5808AB2C"/>
    <w:lvl w:ilvl="0">
      <w:start w:val="1"/>
      <w:numFmt w:val="bullet"/>
      <w:pStyle w:val="ListBullet4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5" w15:restartNumberingAfterBreak="0">
    <w:nsid w:val="3C954FE9"/>
    <w:multiLevelType w:val="hybridMultilevel"/>
    <w:tmpl w:val="5ABAF4E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43125D"/>
    <w:multiLevelType w:val="hybridMultilevel"/>
    <w:tmpl w:val="802EF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64E2A"/>
    <w:multiLevelType w:val="hybridMultilevel"/>
    <w:tmpl w:val="8AE051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C5F8B"/>
    <w:multiLevelType w:val="singleLevel"/>
    <w:tmpl w:val="98C6907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13"/>
  </w:num>
  <w:num w:numId="21">
    <w:abstractNumId w:val="18"/>
  </w:num>
  <w:num w:numId="22">
    <w:abstractNumId w:val="14"/>
  </w:num>
  <w:num w:numId="23">
    <w:abstractNumId w:val="16"/>
  </w:num>
  <w:num w:numId="24">
    <w:abstractNumId w:val="10"/>
  </w:num>
  <w:num w:numId="25">
    <w:abstractNumId w:val="11"/>
  </w:num>
  <w:num w:numId="26">
    <w:abstractNumId w:val="1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B9"/>
    <w:rsid w:val="000231C2"/>
    <w:rsid w:val="00035113"/>
    <w:rsid w:val="0004505C"/>
    <w:rsid w:val="000467C8"/>
    <w:rsid w:val="0005484E"/>
    <w:rsid w:val="00065564"/>
    <w:rsid w:val="00090242"/>
    <w:rsid w:val="000947AB"/>
    <w:rsid w:val="000A1EB9"/>
    <w:rsid w:val="000E0B6D"/>
    <w:rsid w:val="000F0369"/>
    <w:rsid w:val="000F3C1A"/>
    <w:rsid w:val="000F4382"/>
    <w:rsid w:val="00101F7D"/>
    <w:rsid w:val="00102154"/>
    <w:rsid w:val="00112021"/>
    <w:rsid w:val="001121C7"/>
    <w:rsid w:val="00115E4F"/>
    <w:rsid w:val="001259E0"/>
    <w:rsid w:val="0012618C"/>
    <w:rsid w:val="001336E3"/>
    <w:rsid w:val="00153023"/>
    <w:rsid w:val="00166D0B"/>
    <w:rsid w:val="00171451"/>
    <w:rsid w:val="00183F7D"/>
    <w:rsid w:val="00190A6B"/>
    <w:rsid w:val="00196032"/>
    <w:rsid w:val="001A169C"/>
    <w:rsid w:val="001A2A83"/>
    <w:rsid w:val="001B0FE4"/>
    <w:rsid w:val="001B1D9F"/>
    <w:rsid w:val="001B2348"/>
    <w:rsid w:val="001D5589"/>
    <w:rsid w:val="001E1A9A"/>
    <w:rsid w:val="001E7EFC"/>
    <w:rsid w:val="001F32CC"/>
    <w:rsid w:val="001F51A8"/>
    <w:rsid w:val="00202DC4"/>
    <w:rsid w:val="00210329"/>
    <w:rsid w:val="0022069D"/>
    <w:rsid w:val="0022243F"/>
    <w:rsid w:val="00225F12"/>
    <w:rsid w:val="0023602B"/>
    <w:rsid w:val="00252C9B"/>
    <w:rsid w:val="00255B58"/>
    <w:rsid w:val="002562B0"/>
    <w:rsid w:val="002746C7"/>
    <w:rsid w:val="002822DB"/>
    <w:rsid w:val="0028260F"/>
    <w:rsid w:val="00286C10"/>
    <w:rsid w:val="00291349"/>
    <w:rsid w:val="0029443A"/>
    <w:rsid w:val="002B4CA8"/>
    <w:rsid w:val="002C691D"/>
    <w:rsid w:val="002D276F"/>
    <w:rsid w:val="002D628A"/>
    <w:rsid w:val="002F09FD"/>
    <w:rsid w:val="00324365"/>
    <w:rsid w:val="003324F6"/>
    <w:rsid w:val="003416D1"/>
    <w:rsid w:val="00343D89"/>
    <w:rsid w:val="00350307"/>
    <w:rsid w:val="00352EFC"/>
    <w:rsid w:val="003559B1"/>
    <w:rsid w:val="00364224"/>
    <w:rsid w:val="00364828"/>
    <w:rsid w:val="00382568"/>
    <w:rsid w:val="003B074B"/>
    <w:rsid w:val="003B0ABD"/>
    <w:rsid w:val="003B3C9E"/>
    <w:rsid w:val="003D0188"/>
    <w:rsid w:val="003D24AF"/>
    <w:rsid w:val="003E3BB7"/>
    <w:rsid w:val="003E5600"/>
    <w:rsid w:val="003F1D15"/>
    <w:rsid w:val="003F38ED"/>
    <w:rsid w:val="003F474E"/>
    <w:rsid w:val="00410A22"/>
    <w:rsid w:val="004319B2"/>
    <w:rsid w:val="00433E77"/>
    <w:rsid w:val="0043409A"/>
    <w:rsid w:val="004551E4"/>
    <w:rsid w:val="00460660"/>
    <w:rsid w:val="0046351D"/>
    <w:rsid w:val="00475118"/>
    <w:rsid w:val="00482F2B"/>
    <w:rsid w:val="004856D9"/>
    <w:rsid w:val="00497F54"/>
    <w:rsid w:val="004B3E07"/>
    <w:rsid w:val="004B717F"/>
    <w:rsid w:val="004C5024"/>
    <w:rsid w:val="004C5FD3"/>
    <w:rsid w:val="004C6B2D"/>
    <w:rsid w:val="004D4BB9"/>
    <w:rsid w:val="004E1ACA"/>
    <w:rsid w:val="004E6D7C"/>
    <w:rsid w:val="004F63B9"/>
    <w:rsid w:val="00513FD9"/>
    <w:rsid w:val="00532099"/>
    <w:rsid w:val="00533B5E"/>
    <w:rsid w:val="005343B2"/>
    <w:rsid w:val="00546E9D"/>
    <w:rsid w:val="005566B8"/>
    <w:rsid w:val="00564B2A"/>
    <w:rsid w:val="00590A93"/>
    <w:rsid w:val="005931D5"/>
    <w:rsid w:val="005935FB"/>
    <w:rsid w:val="005B137B"/>
    <w:rsid w:val="005C1C42"/>
    <w:rsid w:val="005C65EF"/>
    <w:rsid w:val="005C7F59"/>
    <w:rsid w:val="005D0D91"/>
    <w:rsid w:val="005D77D8"/>
    <w:rsid w:val="005E4507"/>
    <w:rsid w:val="005F1697"/>
    <w:rsid w:val="00600476"/>
    <w:rsid w:val="00605824"/>
    <w:rsid w:val="0061439D"/>
    <w:rsid w:val="006165B8"/>
    <w:rsid w:val="006165DC"/>
    <w:rsid w:val="00623991"/>
    <w:rsid w:val="006250BC"/>
    <w:rsid w:val="00625771"/>
    <w:rsid w:val="0063186B"/>
    <w:rsid w:val="00635631"/>
    <w:rsid w:val="00647694"/>
    <w:rsid w:val="00656F19"/>
    <w:rsid w:val="006668F2"/>
    <w:rsid w:val="006704CE"/>
    <w:rsid w:val="006704FD"/>
    <w:rsid w:val="00673EEC"/>
    <w:rsid w:val="00681614"/>
    <w:rsid w:val="00690D4C"/>
    <w:rsid w:val="0069237B"/>
    <w:rsid w:val="006B6F3D"/>
    <w:rsid w:val="006C1431"/>
    <w:rsid w:val="006C3155"/>
    <w:rsid w:val="006D2B5E"/>
    <w:rsid w:val="006D549E"/>
    <w:rsid w:val="006E1B66"/>
    <w:rsid w:val="006E5278"/>
    <w:rsid w:val="006F7B70"/>
    <w:rsid w:val="00707E70"/>
    <w:rsid w:val="00725993"/>
    <w:rsid w:val="00757102"/>
    <w:rsid w:val="0078047D"/>
    <w:rsid w:val="0078078B"/>
    <w:rsid w:val="007872AA"/>
    <w:rsid w:val="007967C6"/>
    <w:rsid w:val="007A2143"/>
    <w:rsid w:val="007A5E2A"/>
    <w:rsid w:val="007B6AA1"/>
    <w:rsid w:val="007D411C"/>
    <w:rsid w:val="007F3930"/>
    <w:rsid w:val="00802519"/>
    <w:rsid w:val="008064AA"/>
    <w:rsid w:val="008065CF"/>
    <w:rsid w:val="00814A40"/>
    <w:rsid w:val="0083472A"/>
    <w:rsid w:val="00835A2A"/>
    <w:rsid w:val="00842892"/>
    <w:rsid w:val="00846F61"/>
    <w:rsid w:val="00857745"/>
    <w:rsid w:val="00873D68"/>
    <w:rsid w:val="00877DD8"/>
    <w:rsid w:val="00891AE3"/>
    <w:rsid w:val="008A3177"/>
    <w:rsid w:val="008B2A61"/>
    <w:rsid w:val="008B4F09"/>
    <w:rsid w:val="008C1C7B"/>
    <w:rsid w:val="008D078A"/>
    <w:rsid w:val="008D62CB"/>
    <w:rsid w:val="008D74B9"/>
    <w:rsid w:val="008F1F56"/>
    <w:rsid w:val="00905499"/>
    <w:rsid w:val="00914E63"/>
    <w:rsid w:val="0092683F"/>
    <w:rsid w:val="009274CB"/>
    <w:rsid w:val="00931FDC"/>
    <w:rsid w:val="00934F6A"/>
    <w:rsid w:val="0093697C"/>
    <w:rsid w:val="009428D9"/>
    <w:rsid w:val="009440A7"/>
    <w:rsid w:val="00950D1C"/>
    <w:rsid w:val="00956646"/>
    <w:rsid w:val="00973D9B"/>
    <w:rsid w:val="00984756"/>
    <w:rsid w:val="009862A9"/>
    <w:rsid w:val="00992B6A"/>
    <w:rsid w:val="00993220"/>
    <w:rsid w:val="009C67A8"/>
    <w:rsid w:val="009C6ECD"/>
    <w:rsid w:val="009C7292"/>
    <w:rsid w:val="009E3D0A"/>
    <w:rsid w:val="009E40AF"/>
    <w:rsid w:val="009E49CF"/>
    <w:rsid w:val="009F79A4"/>
    <w:rsid w:val="00A03667"/>
    <w:rsid w:val="00A110A6"/>
    <w:rsid w:val="00A12D3E"/>
    <w:rsid w:val="00A303BF"/>
    <w:rsid w:val="00A36A66"/>
    <w:rsid w:val="00A42CD7"/>
    <w:rsid w:val="00A50645"/>
    <w:rsid w:val="00A52EFF"/>
    <w:rsid w:val="00A54597"/>
    <w:rsid w:val="00A6436A"/>
    <w:rsid w:val="00A82896"/>
    <w:rsid w:val="00A82FD0"/>
    <w:rsid w:val="00A8714F"/>
    <w:rsid w:val="00A87786"/>
    <w:rsid w:val="00A973B2"/>
    <w:rsid w:val="00AA61D0"/>
    <w:rsid w:val="00AA6697"/>
    <w:rsid w:val="00AC2A72"/>
    <w:rsid w:val="00AD2578"/>
    <w:rsid w:val="00AD482A"/>
    <w:rsid w:val="00AE176E"/>
    <w:rsid w:val="00AF0820"/>
    <w:rsid w:val="00AF1E30"/>
    <w:rsid w:val="00AF200C"/>
    <w:rsid w:val="00AF460B"/>
    <w:rsid w:val="00B01933"/>
    <w:rsid w:val="00B04A9C"/>
    <w:rsid w:val="00B17C18"/>
    <w:rsid w:val="00B22ED0"/>
    <w:rsid w:val="00B270B4"/>
    <w:rsid w:val="00B32F50"/>
    <w:rsid w:val="00B54286"/>
    <w:rsid w:val="00B545C7"/>
    <w:rsid w:val="00B722AA"/>
    <w:rsid w:val="00B904FD"/>
    <w:rsid w:val="00B9685E"/>
    <w:rsid w:val="00BA29FB"/>
    <w:rsid w:val="00BF0A08"/>
    <w:rsid w:val="00BF4854"/>
    <w:rsid w:val="00C0220E"/>
    <w:rsid w:val="00C04CEB"/>
    <w:rsid w:val="00C20793"/>
    <w:rsid w:val="00C35EAD"/>
    <w:rsid w:val="00C45EE2"/>
    <w:rsid w:val="00C53EC2"/>
    <w:rsid w:val="00C61EAC"/>
    <w:rsid w:val="00C63246"/>
    <w:rsid w:val="00C73003"/>
    <w:rsid w:val="00CA0116"/>
    <w:rsid w:val="00CA71BF"/>
    <w:rsid w:val="00CB5182"/>
    <w:rsid w:val="00CB7527"/>
    <w:rsid w:val="00CF3372"/>
    <w:rsid w:val="00CF4EC7"/>
    <w:rsid w:val="00D05885"/>
    <w:rsid w:val="00D14F3A"/>
    <w:rsid w:val="00D22E20"/>
    <w:rsid w:val="00D43044"/>
    <w:rsid w:val="00D432CA"/>
    <w:rsid w:val="00D47B4F"/>
    <w:rsid w:val="00D551F1"/>
    <w:rsid w:val="00D66D52"/>
    <w:rsid w:val="00D810F1"/>
    <w:rsid w:val="00DA1979"/>
    <w:rsid w:val="00DA4689"/>
    <w:rsid w:val="00DA4F4F"/>
    <w:rsid w:val="00DA73CA"/>
    <w:rsid w:val="00DB15EF"/>
    <w:rsid w:val="00DC12C2"/>
    <w:rsid w:val="00DC1BE7"/>
    <w:rsid w:val="00DC5DAB"/>
    <w:rsid w:val="00DC7E21"/>
    <w:rsid w:val="00DD64FB"/>
    <w:rsid w:val="00DD67C2"/>
    <w:rsid w:val="00DE3BD5"/>
    <w:rsid w:val="00DF6624"/>
    <w:rsid w:val="00E10DDF"/>
    <w:rsid w:val="00E22E1E"/>
    <w:rsid w:val="00E27C1F"/>
    <w:rsid w:val="00E531E3"/>
    <w:rsid w:val="00E536C0"/>
    <w:rsid w:val="00E609F9"/>
    <w:rsid w:val="00E6679A"/>
    <w:rsid w:val="00E70C27"/>
    <w:rsid w:val="00E72C79"/>
    <w:rsid w:val="00E84A80"/>
    <w:rsid w:val="00E9455F"/>
    <w:rsid w:val="00EA1DA7"/>
    <w:rsid w:val="00EA1FCE"/>
    <w:rsid w:val="00EA6C9D"/>
    <w:rsid w:val="00ED2DF2"/>
    <w:rsid w:val="00EE0778"/>
    <w:rsid w:val="00EE1B29"/>
    <w:rsid w:val="00EE2952"/>
    <w:rsid w:val="00EF0650"/>
    <w:rsid w:val="00EF09D4"/>
    <w:rsid w:val="00EF0E36"/>
    <w:rsid w:val="00EF60E4"/>
    <w:rsid w:val="00F006FC"/>
    <w:rsid w:val="00F156A9"/>
    <w:rsid w:val="00F23F8C"/>
    <w:rsid w:val="00F24E36"/>
    <w:rsid w:val="00F3396D"/>
    <w:rsid w:val="00F34756"/>
    <w:rsid w:val="00F34E2E"/>
    <w:rsid w:val="00F40B6F"/>
    <w:rsid w:val="00F41075"/>
    <w:rsid w:val="00F60922"/>
    <w:rsid w:val="00F6325B"/>
    <w:rsid w:val="00F65A02"/>
    <w:rsid w:val="00F67B4D"/>
    <w:rsid w:val="00F736CB"/>
    <w:rsid w:val="00F852C0"/>
    <w:rsid w:val="00F85F8A"/>
    <w:rsid w:val="00F96F4E"/>
    <w:rsid w:val="00FB6D3D"/>
    <w:rsid w:val="00FF1D68"/>
    <w:rsid w:val="00FF2F74"/>
    <w:rsid w:val="00FF4CCD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DED26"/>
  <w14:defaultImageDpi w14:val="0"/>
  <w15:docId w15:val="{2900DC93-F328-4F1D-99D9-73731C6A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 w:after="0" w:line="240" w:lineRule="auto"/>
    </w:pPr>
    <w:rPr>
      <w:rFonts w:ascii="Palatino" w:hAnsi="Palatino" w:cs="Palatino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styleId="Heading2">
    <w:name w:val="heading 2"/>
    <w:basedOn w:val="Normal"/>
    <w:next w:val="Level1fo"/>
    <w:link w:val="Heading2Char"/>
    <w:uiPriority w:val="99"/>
    <w:qFormat/>
    <w:pPr>
      <w:keepNext/>
      <w:numPr>
        <w:ilvl w:val="1"/>
        <w:numId w:val="1"/>
      </w:numPr>
      <w:tabs>
        <w:tab w:val="clear" w:pos="360"/>
      </w:tabs>
      <w:ind w:left="720" w:hanging="720"/>
      <w:outlineLvl w:val="1"/>
    </w:pPr>
  </w:style>
  <w:style w:type="paragraph" w:styleId="Heading3">
    <w:name w:val="heading 3"/>
    <w:basedOn w:val="Normal"/>
    <w:next w:val="Level11fo"/>
    <w:link w:val="Heading3Char"/>
    <w:uiPriority w:val="99"/>
    <w:qFormat/>
    <w:pPr>
      <w:numPr>
        <w:ilvl w:val="2"/>
        <w:numId w:val="1"/>
      </w:numPr>
      <w:tabs>
        <w:tab w:val="clear" w:pos="360"/>
        <w:tab w:val="num" w:pos="720"/>
      </w:tabs>
      <w:ind w:left="720" w:hanging="700"/>
      <w:outlineLvl w:val="2"/>
    </w:pPr>
  </w:style>
  <w:style w:type="paragraph" w:styleId="Heading4">
    <w:name w:val="heading 4"/>
    <w:basedOn w:val="Normal"/>
    <w:next w:val="Levelafo"/>
    <w:link w:val="Heading4Char"/>
    <w:uiPriority w:val="99"/>
    <w:qFormat/>
    <w:pPr>
      <w:numPr>
        <w:ilvl w:val="3"/>
        <w:numId w:val="1"/>
      </w:numPr>
      <w:tabs>
        <w:tab w:val="clear" w:pos="360"/>
        <w:tab w:val="num" w:pos="1440"/>
      </w:tabs>
      <w:ind w:left="1440" w:hanging="720"/>
      <w:outlineLvl w:val="3"/>
    </w:pPr>
  </w:style>
  <w:style w:type="paragraph" w:styleId="Heading5">
    <w:name w:val="heading 5"/>
    <w:basedOn w:val="Normal"/>
    <w:next w:val="Levelifo"/>
    <w:link w:val="Heading5Char"/>
    <w:uiPriority w:val="99"/>
    <w:qFormat/>
    <w:pPr>
      <w:numPr>
        <w:ilvl w:val="4"/>
        <w:numId w:val="1"/>
      </w:numPr>
      <w:tabs>
        <w:tab w:val="clear" w:pos="360"/>
        <w:tab w:val="num" w:pos="2160"/>
      </w:tabs>
      <w:ind w:left="2160" w:hanging="720"/>
      <w:outlineLvl w:val="4"/>
    </w:pPr>
  </w:style>
  <w:style w:type="paragraph" w:styleId="Heading6">
    <w:name w:val="heading 6"/>
    <w:basedOn w:val="Normal"/>
    <w:next w:val="LevelAfo0"/>
    <w:link w:val="Heading6Char"/>
    <w:uiPriority w:val="99"/>
    <w:qFormat/>
    <w:pPr>
      <w:numPr>
        <w:ilvl w:val="5"/>
        <w:numId w:val="1"/>
      </w:numPr>
      <w:tabs>
        <w:tab w:val="clear" w:pos="360"/>
        <w:tab w:val="num" w:pos="2880"/>
      </w:tabs>
      <w:ind w:left="2880" w:hanging="720"/>
      <w:outlineLvl w:val="5"/>
    </w:pPr>
  </w:style>
  <w:style w:type="paragraph" w:styleId="Heading7">
    <w:name w:val="heading 7"/>
    <w:basedOn w:val="Normal"/>
    <w:next w:val="LevelIfo0"/>
    <w:link w:val="Heading7Char"/>
    <w:uiPriority w:val="99"/>
    <w:qFormat/>
    <w:pPr>
      <w:numPr>
        <w:ilvl w:val="6"/>
        <w:numId w:val="1"/>
      </w:numPr>
      <w:tabs>
        <w:tab w:val="clear" w:pos="360"/>
        <w:tab w:val="num" w:pos="3600"/>
      </w:tabs>
      <w:ind w:left="360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clear" w:pos="360"/>
      </w:tabs>
      <w:ind w:left="0" w:firstLine="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clear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Palatino" w:hAnsi="Palatino" w:cs="Palatino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Palatino" w:hAnsi="Palatino" w:cs="Palatino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Palatino" w:hAnsi="Palatino" w:cs="Palatino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Palatino" w:hAnsi="Palatino" w:cs="Palatino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Palatino" w:hAnsi="Palatino" w:cs="Palatino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Palatino" w:hAnsi="Palatino" w:cs="Palatino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Palatino" w:hAnsi="Palatino" w:cs="Palatino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Palatino" w:hAnsi="Palatino" w:cs="Palatino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Palatino" w:hAnsi="Palatino" w:cs="Palatino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Levelafo">
    <w:name w:val="Level (a)fo"/>
    <w:basedOn w:val="Normal"/>
    <w:uiPriority w:val="99"/>
    <w:pPr>
      <w:ind w:left="1440"/>
    </w:pPr>
  </w:style>
  <w:style w:type="paragraph" w:customStyle="1" w:styleId="LevelAfo0">
    <w:name w:val="Level (A)fo"/>
    <w:basedOn w:val="Normal"/>
    <w:uiPriority w:val="99"/>
    <w:pPr>
      <w:ind w:left="2880"/>
    </w:pPr>
  </w:style>
  <w:style w:type="paragraph" w:customStyle="1" w:styleId="Level1">
    <w:name w:val="Level 1."/>
    <w:basedOn w:val="Normal"/>
    <w:next w:val="Level1fo"/>
    <w:uiPriority w:val="99"/>
    <w:pPr>
      <w:tabs>
        <w:tab w:val="num" w:pos="720"/>
      </w:tabs>
      <w:ind w:left="720" w:hanging="720"/>
      <w:outlineLvl w:val="1"/>
    </w:pPr>
  </w:style>
  <w:style w:type="paragraph" w:customStyle="1" w:styleId="Levelifo">
    <w:name w:val="Level (i)fo"/>
    <w:basedOn w:val="Normal"/>
    <w:uiPriority w:val="99"/>
    <w:pPr>
      <w:ind w:left="2160"/>
    </w:pPr>
  </w:style>
  <w:style w:type="paragraph" w:customStyle="1" w:styleId="LevelIfo0">
    <w:name w:val="Level (I)fo"/>
    <w:basedOn w:val="Normal"/>
    <w:uiPriority w:val="99"/>
    <w:pPr>
      <w:ind w:left="3600"/>
    </w:pPr>
  </w:style>
  <w:style w:type="paragraph" w:customStyle="1" w:styleId="Level11">
    <w:name w:val="Level 1.1"/>
    <w:basedOn w:val="Normal"/>
    <w:next w:val="Level11fo"/>
    <w:uiPriority w:val="99"/>
    <w:pPr>
      <w:numPr>
        <w:ilvl w:val="1"/>
        <w:numId w:val="8"/>
      </w:numPr>
      <w:ind w:hanging="706"/>
      <w:outlineLvl w:val="2"/>
    </w:pPr>
  </w:style>
  <w:style w:type="paragraph" w:customStyle="1" w:styleId="Levela">
    <w:name w:val="Level (a)"/>
    <w:basedOn w:val="Normal"/>
    <w:next w:val="Levelafo"/>
    <w:uiPriority w:val="99"/>
    <w:pPr>
      <w:numPr>
        <w:ilvl w:val="2"/>
        <w:numId w:val="8"/>
      </w:numPr>
      <w:tabs>
        <w:tab w:val="num" w:pos="1440"/>
      </w:tabs>
      <w:ind w:left="1440"/>
      <w:outlineLvl w:val="3"/>
    </w:pPr>
  </w:style>
  <w:style w:type="paragraph" w:customStyle="1" w:styleId="Level11fo">
    <w:name w:val="Level 1.1fo"/>
    <w:basedOn w:val="Normal"/>
    <w:uiPriority w:val="99"/>
    <w:pPr>
      <w:ind w:left="720"/>
    </w:pPr>
  </w:style>
  <w:style w:type="paragraph" w:customStyle="1" w:styleId="Level1fo">
    <w:name w:val="Level 1.fo"/>
    <w:basedOn w:val="Normal"/>
    <w:uiPriority w:val="99"/>
    <w:pPr>
      <w:ind w:left="720"/>
    </w:pPr>
  </w:style>
  <w:style w:type="paragraph" w:customStyle="1" w:styleId="Leveli0">
    <w:name w:val="Level (i)"/>
    <w:basedOn w:val="Normal"/>
    <w:next w:val="Levelifo"/>
    <w:uiPriority w:val="99"/>
    <w:pPr>
      <w:numPr>
        <w:ilvl w:val="3"/>
        <w:numId w:val="8"/>
      </w:numPr>
      <w:tabs>
        <w:tab w:val="num" w:pos="2160"/>
      </w:tabs>
      <w:ind w:left="2160"/>
      <w:outlineLvl w:val="4"/>
    </w:pPr>
  </w:style>
  <w:style w:type="paragraph" w:customStyle="1" w:styleId="LevelA0">
    <w:name w:val="Level(A)"/>
    <w:basedOn w:val="Normal"/>
    <w:next w:val="LevelAfo0"/>
    <w:uiPriority w:val="99"/>
    <w:pPr>
      <w:numPr>
        <w:ilvl w:val="4"/>
        <w:numId w:val="8"/>
      </w:numPr>
      <w:tabs>
        <w:tab w:val="num" w:pos="2880"/>
      </w:tabs>
      <w:ind w:left="2880"/>
      <w:outlineLvl w:val="5"/>
    </w:pPr>
  </w:style>
  <w:style w:type="paragraph" w:styleId="BlockText">
    <w:name w:val="Block Text"/>
    <w:basedOn w:val="Normal"/>
    <w:uiPriority w:val="99"/>
    <w:pPr>
      <w:ind w:left="1440" w:right="1440"/>
    </w:p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Palatino" w:hAnsi="Palatino" w:cs="Palatino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Palatino" w:hAnsi="Palatino" w:cs="Palatino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spacing w:before="720" w:line="720" w:lineRule="auto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Palatino" w:hAnsi="Palatino" w:cs="Palatino"/>
      <w:sz w:val="16"/>
      <w:szCs w:val="16"/>
      <w:lang w:val="x-none" w:eastAsia="en-US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Palatino" w:hAnsi="Palatino" w:cs="Palatino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Palatino" w:hAnsi="Palatino" w:cs="Palatino"/>
      <w:lang w:val="x-none" w:eastAsia="en-US"/>
    </w:rPr>
  </w:style>
  <w:style w:type="paragraph" w:styleId="BodyTextFirstIndent2">
    <w:name w:val="Body Text First Indent 2"/>
    <w:basedOn w:val="BodyText2"/>
    <w:link w:val="BodyTextFirstIndent2Char"/>
    <w:uiPriority w:val="99"/>
    <w:pPr>
      <w:spacing w:before="480" w:line="480" w:lineRule="auto"/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Palatino" w:hAnsi="Palatino" w:cs="Palatino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spacing w:before="480"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Palatino" w:hAnsi="Palatino" w:cs="Palatino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spacing w:before="720" w:line="720" w:lineRule="auto"/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Palatino" w:hAnsi="Palatino" w:cs="Palatino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uiPriority w:val="99"/>
    <w:qFormat/>
  </w:style>
  <w:style w:type="paragraph" w:styleId="Closing">
    <w:name w:val="Closing"/>
    <w:basedOn w:val="Normal"/>
    <w:link w:val="ClosingChar"/>
    <w:uiPriority w:val="99"/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Palatino" w:hAnsi="Palatino" w:cs="Palatino"/>
      <w:lang w:val="x-none" w:eastAsia="en-US"/>
    </w:rPr>
  </w:style>
  <w:style w:type="character" w:styleId="CommentReference">
    <w:name w:val="annotation reference"/>
    <w:basedOn w:val="DefaultParagraphFont"/>
    <w:uiPriority w:val="99"/>
    <w:rPr>
      <w:rFonts w:cs="Times New Roman"/>
      <w:vertAlign w:val="baseline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Palatino" w:hAnsi="Palatino" w:cs="Palatino"/>
      <w:sz w:val="20"/>
      <w:szCs w:val="20"/>
      <w:lang w:val="x-none"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EndnoteReference">
    <w:name w:val="endnote reference"/>
    <w:basedOn w:val="DefaultParagraphFont"/>
    <w:uiPriority w:val="99"/>
    <w:rPr>
      <w:rFonts w:cs="Times New Roman"/>
      <w:sz w:val="18"/>
      <w:szCs w:val="18"/>
      <w:vertAlign w:val="superscript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</w:style>
  <w:style w:type="paragraph" w:styleId="Footer">
    <w:name w:val="footer"/>
    <w:basedOn w:val="Normal"/>
    <w:link w:val="FooterChar"/>
    <w:uiPriority w:val="99"/>
    <w:pPr>
      <w:spacing w:before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Palatino" w:hAnsi="Palatino" w:cs="Palatino"/>
      <w:lang w:val="x-none" w:eastAsia="en-US"/>
    </w:rPr>
  </w:style>
  <w:style w:type="paragraph" w:styleId="Header">
    <w:name w:val="header"/>
    <w:basedOn w:val="Normal"/>
    <w:link w:val="HeaderChar"/>
    <w:uiPriority w:val="99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Palatino" w:hAnsi="Palatino" w:cs="Palatino"/>
      <w:lang w:val="x-none" w:eastAsia="en-US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Heading">
    <w:name w:val="index heading"/>
    <w:basedOn w:val="Normal"/>
    <w:next w:val="Index1"/>
    <w:uiPriority w:val="99"/>
    <w:pPr>
      <w:jc w:val="center"/>
    </w:pPr>
    <w:rPr>
      <w:b/>
      <w:bCs/>
    </w:rPr>
  </w:style>
  <w:style w:type="paragraph" w:styleId="List">
    <w:name w:val="List"/>
    <w:basedOn w:val="Normal"/>
    <w:next w:val="ListContinue"/>
    <w:uiPriority w:val="99"/>
    <w:pPr>
      <w:ind w:left="720" w:hanging="720"/>
    </w:pPr>
  </w:style>
  <w:style w:type="paragraph" w:styleId="List2">
    <w:name w:val="List 2"/>
    <w:basedOn w:val="Normal"/>
    <w:next w:val="ListContinue2"/>
    <w:uiPriority w:val="99"/>
    <w:pPr>
      <w:ind w:left="1440" w:hanging="720"/>
    </w:pPr>
  </w:style>
  <w:style w:type="paragraph" w:styleId="List3">
    <w:name w:val="List 3"/>
    <w:basedOn w:val="Normal"/>
    <w:next w:val="ListContinue3"/>
    <w:uiPriority w:val="99"/>
    <w:pPr>
      <w:ind w:left="2160" w:hanging="720"/>
    </w:pPr>
  </w:style>
  <w:style w:type="paragraph" w:styleId="List4">
    <w:name w:val="List 4"/>
    <w:basedOn w:val="Normal"/>
    <w:next w:val="ListContinue4"/>
    <w:uiPriority w:val="99"/>
    <w:pPr>
      <w:ind w:left="2880" w:hanging="720"/>
    </w:pPr>
  </w:style>
  <w:style w:type="paragraph" w:styleId="List5">
    <w:name w:val="List 5"/>
    <w:basedOn w:val="Normal"/>
    <w:next w:val="ListContinue5"/>
    <w:uiPriority w:val="99"/>
    <w:pPr>
      <w:ind w:left="3600" w:hanging="720"/>
    </w:pPr>
  </w:style>
  <w:style w:type="paragraph" w:styleId="ListBullet">
    <w:name w:val="List Bullet"/>
    <w:basedOn w:val="Normal"/>
    <w:autoRedefine/>
    <w:uiPriority w:val="99"/>
    <w:pPr>
      <w:numPr>
        <w:numId w:val="21"/>
      </w:numPr>
      <w:tabs>
        <w:tab w:val="clear" w:pos="720"/>
      </w:tabs>
    </w:pPr>
  </w:style>
  <w:style w:type="paragraph" w:styleId="ListBullet2">
    <w:name w:val="List Bullet 2"/>
    <w:basedOn w:val="Normal"/>
    <w:autoRedefine/>
    <w:uiPriority w:val="99"/>
    <w:pPr>
      <w:numPr>
        <w:numId w:val="20"/>
      </w:numPr>
      <w:tabs>
        <w:tab w:val="clear" w:pos="720"/>
      </w:tabs>
    </w:pPr>
  </w:style>
  <w:style w:type="paragraph" w:styleId="ListBullet3">
    <w:name w:val="List Bullet 3"/>
    <w:basedOn w:val="Normal"/>
    <w:autoRedefine/>
    <w:uiPriority w:val="99"/>
    <w:pPr>
      <w:numPr>
        <w:numId w:val="6"/>
      </w:numPr>
      <w:tabs>
        <w:tab w:val="clear" w:pos="360"/>
      </w:tabs>
      <w:ind w:left="720" w:hanging="720"/>
    </w:pPr>
  </w:style>
  <w:style w:type="paragraph" w:styleId="ListBullet4">
    <w:name w:val="List Bullet 4"/>
    <w:basedOn w:val="Normal"/>
    <w:autoRedefine/>
    <w:uiPriority w:val="99"/>
    <w:pPr>
      <w:numPr>
        <w:numId w:val="22"/>
      </w:numPr>
      <w:tabs>
        <w:tab w:val="clear" w:pos="720"/>
      </w:tabs>
    </w:pPr>
  </w:style>
  <w:style w:type="paragraph" w:styleId="ListBullet5">
    <w:name w:val="List Bullet 5"/>
    <w:basedOn w:val="Normal"/>
    <w:autoRedefine/>
    <w:uiPriority w:val="99"/>
    <w:pPr>
      <w:numPr>
        <w:numId w:val="7"/>
      </w:numPr>
    </w:pPr>
  </w:style>
  <w:style w:type="paragraph" w:styleId="ListContinue">
    <w:name w:val="List Continue"/>
    <w:basedOn w:val="Normal"/>
    <w:uiPriority w:val="99"/>
    <w:pPr>
      <w:ind w:left="720"/>
    </w:pPr>
  </w:style>
  <w:style w:type="paragraph" w:styleId="ListContinue2">
    <w:name w:val="List Continue 2"/>
    <w:basedOn w:val="Normal"/>
    <w:uiPriority w:val="99"/>
    <w:pPr>
      <w:ind w:left="1440"/>
    </w:pPr>
  </w:style>
  <w:style w:type="paragraph" w:styleId="ListContinue3">
    <w:name w:val="List Continue 3"/>
    <w:basedOn w:val="Normal"/>
    <w:uiPriority w:val="99"/>
    <w:pPr>
      <w:ind w:left="2160"/>
    </w:pPr>
  </w:style>
  <w:style w:type="paragraph" w:styleId="ListContinue4">
    <w:name w:val="List Continue 4"/>
    <w:basedOn w:val="Normal"/>
    <w:uiPriority w:val="99"/>
    <w:pPr>
      <w:ind w:left="2880"/>
    </w:pPr>
  </w:style>
  <w:style w:type="paragraph" w:styleId="ListContinue5">
    <w:name w:val="List Continue 5"/>
    <w:basedOn w:val="Normal"/>
    <w:uiPriority w:val="99"/>
    <w:pPr>
      <w:ind w:left="3600"/>
    </w:pPr>
  </w:style>
  <w:style w:type="paragraph" w:styleId="ListNumber">
    <w:name w:val="List Number"/>
    <w:basedOn w:val="Normal"/>
    <w:uiPriority w:val="99"/>
    <w:pPr>
      <w:numPr>
        <w:numId w:val="9"/>
      </w:numPr>
      <w:tabs>
        <w:tab w:val="clear" w:pos="1209"/>
        <w:tab w:val="num" w:pos="720"/>
      </w:tabs>
      <w:ind w:left="720" w:hanging="720"/>
    </w:pPr>
  </w:style>
  <w:style w:type="paragraph" w:styleId="ListNumber2">
    <w:name w:val="List Number 2"/>
    <w:basedOn w:val="Normal"/>
    <w:uiPriority w:val="99"/>
    <w:pPr>
      <w:numPr>
        <w:numId w:val="2"/>
      </w:numPr>
      <w:ind w:left="720" w:hanging="720"/>
    </w:pPr>
  </w:style>
  <w:style w:type="paragraph" w:styleId="ListNumber3">
    <w:name w:val="List Number 3"/>
    <w:basedOn w:val="Normal"/>
    <w:uiPriority w:val="99"/>
    <w:pPr>
      <w:numPr>
        <w:numId w:val="3"/>
      </w:numPr>
    </w:pPr>
  </w:style>
  <w:style w:type="paragraph" w:styleId="ListNumber4">
    <w:name w:val="List Number 4"/>
    <w:basedOn w:val="Normal"/>
    <w:uiPriority w:val="99"/>
    <w:pPr>
      <w:numPr>
        <w:numId w:val="4"/>
      </w:numPr>
    </w:pPr>
  </w:style>
  <w:style w:type="paragraph" w:styleId="ListNumber5">
    <w:name w:val="List Number 5"/>
    <w:basedOn w:val="Normal"/>
    <w:uiPriority w:val="99"/>
    <w:pPr>
      <w:numPr>
        <w:numId w:val="5"/>
      </w:numPr>
    </w:p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x-none" w:eastAsia="en-US"/>
    </w:rPr>
  </w:style>
  <w:style w:type="paragraph" w:styleId="PlainText">
    <w:name w:val="Plain Text"/>
    <w:basedOn w:val="Normal"/>
    <w:link w:val="PlainTextChar"/>
    <w:uiPriority w:val="99"/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Signature">
    <w:name w:val="Signature"/>
    <w:basedOn w:val="Normal"/>
    <w:link w:val="SignatureChar"/>
    <w:uiPriority w:val="99"/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Palatino" w:hAnsi="Palatino" w:cs="Palatino"/>
      <w:lang w:val="x-none" w:eastAsia="en-US"/>
    </w:rPr>
  </w:style>
  <w:style w:type="paragraph" w:styleId="Subtitle">
    <w:name w:val="Subtitle"/>
    <w:basedOn w:val="Title"/>
    <w:next w:val="Normal"/>
    <w:link w:val="SubtitleChar"/>
    <w:uiPriority w:val="99"/>
    <w:qFormat/>
    <w:pPr>
      <w:jc w:val="left"/>
    </w:p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styleId="TableofAuthorities">
    <w:name w:val="table of authorities"/>
    <w:basedOn w:val="Normal"/>
    <w:next w:val="Normal"/>
    <w:uiPriority w:val="99"/>
    <w:pPr>
      <w:tabs>
        <w:tab w:val="right" w:pos="9360"/>
      </w:tabs>
      <w:ind w:left="360" w:right="907" w:hanging="360"/>
    </w:pPr>
    <w:rPr>
      <w:noProof/>
    </w:rPr>
  </w:style>
  <w:style w:type="paragraph" w:styleId="Title">
    <w:name w:val="Title"/>
    <w:basedOn w:val="Normal"/>
    <w:next w:val="Normal"/>
    <w:link w:val="TitleChar"/>
    <w:uiPriority w:val="99"/>
    <w:qFormat/>
    <w:pPr>
      <w:jc w:val="center"/>
      <w:outlineLvl w:val="0"/>
    </w:pPr>
    <w:rPr>
      <w:rFonts w:ascii="Frutiger 45 Light" w:hAnsi="Frutiger 45 Light" w:cs="Frutiger 45 Light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FrutigerBold">
    <w:name w:val="FrutigerBold"/>
    <w:basedOn w:val="DefaultParagraphFont"/>
    <w:uiPriority w:val="99"/>
    <w:rPr>
      <w:rFonts w:ascii="Frutiger 45 Light" w:hAnsi="Frutiger 45 Light" w:cs="Frutiger 45 Light"/>
      <w:b/>
      <w:bCs/>
    </w:rPr>
  </w:style>
  <w:style w:type="paragraph" w:styleId="TableofFigures">
    <w:name w:val="table of figures"/>
    <w:basedOn w:val="Normal"/>
    <w:next w:val="Normal"/>
    <w:uiPriority w:val="99"/>
    <w:pPr>
      <w:tabs>
        <w:tab w:val="right" w:pos="9000"/>
      </w:tabs>
      <w:ind w:left="360" w:right="907" w:hanging="360"/>
    </w:pPr>
  </w:style>
  <w:style w:type="paragraph" w:styleId="TOAHeading">
    <w:name w:val="toa heading"/>
    <w:basedOn w:val="Normal"/>
    <w:next w:val="Normal"/>
    <w:uiPriority w:val="99"/>
    <w:rPr>
      <w:b/>
      <w:bCs/>
    </w:rPr>
  </w:style>
  <w:style w:type="paragraph" w:styleId="TOC1">
    <w:name w:val="toc 1"/>
    <w:basedOn w:val="Normal"/>
    <w:next w:val="Normal"/>
    <w:autoRedefine/>
    <w:uiPriority w:val="99"/>
    <w:pPr>
      <w:tabs>
        <w:tab w:val="right" w:pos="9000"/>
      </w:tabs>
      <w:ind w:right="907"/>
    </w:pPr>
  </w:style>
  <w:style w:type="paragraph" w:styleId="TOC2">
    <w:name w:val="toc 2"/>
    <w:basedOn w:val="Normal"/>
    <w:next w:val="Normal"/>
    <w:autoRedefine/>
    <w:uiPriority w:val="99"/>
    <w:pPr>
      <w:tabs>
        <w:tab w:val="right" w:pos="9000"/>
      </w:tabs>
      <w:spacing w:after="240"/>
      <w:ind w:left="720" w:right="907" w:hanging="720"/>
    </w:pPr>
    <w:rPr>
      <w:rFonts w:ascii="Frutiger 45 Light" w:hAnsi="Frutiger 45 Light" w:cs="Frutiger 45 Light"/>
      <w:b/>
      <w:bCs/>
    </w:rPr>
  </w:style>
  <w:style w:type="paragraph" w:styleId="TOC3">
    <w:name w:val="toc 3"/>
    <w:basedOn w:val="Normal"/>
    <w:next w:val="Normal"/>
    <w:autoRedefine/>
    <w:uiPriority w:val="99"/>
    <w:pPr>
      <w:tabs>
        <w:tab w:val="right" w:pos="9000"/>
      </w:tabs>
      <w:spacing w:before="0"/>
      <w:ind w:left="1440" w:right="907" w:hanging="720"/>
    </w:pPr>
  </w:style>
  <w:style w:type="paragraph" w:styleId="TOC4">
    <w:name w:val="toc 4"/>
    <w:basedOn w:val="Normal"/>
    <w:next w:val="Normal"/>
    <w:autoRedefine/>
    <w:uiPriority w:val="99"/>
    <w:pPr>
      <w:tabs>
        <w:tab w:val="right" w:pos="9000"/>
      </w:tabs>
      <w:spacing w:before="0"/>
      <w:ind w:left="2160" w:right="907" w:hanging="720"/>
    </w:pPr>
  </w:style>
  <w:style w:type="paragraph" w:styleId="TOC5">
    <w:name w:val="toc 5"/>
    <w:basedOn w:val="Normal"/>
    <w:next w:val="Normal"/>
    <w:autoRedefine/>
    <w:uiPriority w:val="99"/>
    <w:pPr>
      <w:tabs>
        <w:tab w:val="right" w:pos="9000"/>
      </w:tabs>
      <w:spacing w:before="0"/>
      <w:ind w:left="2880" w:right="907" w:hanging="720"/>
    </w:pPr>
  </w:style>
  <w:style w:type="paragraph" w:styleId="TOC6">
    <w:name w:val="toc 6"/>
    <w:basedOn w:val="Normal"/>
    <w:next w:val="Normal"/>
    <w:autoRedefine/>
    <w:uiPriority w:val="99"/>
    <w:pPr>
      <w:tabs>
        <w:tab w:val="right" w:pos="9000"/>
      </w:tabs>
      <w:spacing w:before="0"/>
      <w:ind w:left="3600" w:right="907" w:hanging="720"/>
    </w:pPr>
  </w:style>
  <w:style w:type="paragraph" w:styleId="TOC7">
    <w:name w:val="toc 7"/>
    <w:basedOn w:val="Normal"/>
    <w:next w:val="Normal"/>
    <w:autoRedefine/>
    <w:uiPriority w:val="99"/>
    <w:pPr>
      <w:tabs>
        <w:tab w:val="right" w:pos="9000"/>
      </w:tabs>
      <w:spacing w:before="0"/>
      <w:ind w:left="4320" w:right="907" w:hanging="720"/>
    </w:pPr>
  </w:style>
  <w:style w:type="paragraph" w:styleId="TOC8">
    <w:name w:val="toc 8"/>
    <w:basedOn w:val="Normal"/>
    <w:next w:val="Normal"/>
    <w:autoRedefine/>
    <w:uiPriority w:val="99"/>
    <w:pPr>
      <w:tabs>
        <w:tab w:val="right" w:pos="9000"/>
      </w:tabs>
      <w:spacing w:before="0"/>
      <w:ind w:left="5040" w:right="907" w:hanging="720"/>
    </w:pPr>
  </w:style>
  <w:style w:type="paragraph" w:styleId="TOC9">
    <w:name w:val="toc 9"/>
    <w:basedOn w:val="Normal"/>
    <w:next w:val="Normal"/>
    <w:autoRedefine/>
    <w:uiPriority w:val="99"/>
    <w:pPr>
      <w:tabs>
        <w:tab w:val="right" w:pos="9000"/>
      </w:tabs>
      <w:spacing w:before="0"/>
      <w:ind w:left="5760" w:right="907" w:hanging="720"/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Index2">
    <w:name w:val="index 2"/>
    <w:basedOn w:val="Normal"/>
    <w:next w:val="Normal"/>
    <w:autoRedefine/>
    <w:uiPriority w:val="99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pPr>
      <w:spacing w:before="0"/>
      <w:ind w:left="2160" w:hanging="240"/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Palatino" w:hAnsi="Palatino" w:cs="Palatino"/>
      <w:lang w:val="x-none" w:eastAsia="en-US"/>
    </w:rPr>
  </w:style>
  <w:style w:type="paragraph" w:customStyle="1" w:styleId="LevelI">
    <w:name w:val="Level(I)"/>
    <w:basedOn w:val="Normal"/>
    <w:next w:val="LevelIfo0"/>
    <w:uiPriority w:val="99"/>
    <w:pPr>
      <w:numPr>
        <w:ilvl w:val="5"/>
        <w:numId w:val="8"/>
      </w:numPr>
      <w:tabs>
        <w:tab w:val="num" w:pos="3600"/>
      </w:tabs>
      <w:ind w:left="3600"/>
      <w:outlineLvl w:val="6"/>
    </w:pPr>
  </w:style>
  <w:style w:type="paragraph" w:customStyle="1" w:styleId="test">
    <w:name w:val="test"/>
    <w:basedOn w:val="Normal"/>
    <w:uiPriority w:val="99"/>
    <w:rsid w:val="00C73003"/>
    <w:pPr>
      <w:spacing w:before="0"/>
      <w:jc w:val="both"/>
    </w:pPr>
    <w:rPr>
      <w:rFonts w:ascii="Arial" w:hAnsi="Arial" w:cs="Arial"/>
      <w:sz w:val="16"/>
      <w:szCs w:val="24"/>
    </w:rPr>
  </w:style>
  <w:style w:type="character" w:customStyle="1" w:styleId="EmailStyle100">
    <w:name w:val="EmailStyle100"/>
    <w:basedOn w:val="DefaultParagraphFont"/>
    <w:uiPriority w:val="99"/>
    <w:semiHidden/>
    <w:rsid w:val="006D549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E70C27"/>
    <w:pPr>
      <w:spacing w:before="0" w:after="200" w:line="276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A6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A6B"/>
    <w:rPr>
      <w:rFonts w:ascii="Tahoma" w:hAnsi="Tahoma" w:cs="Tahoma"/>
      <w:sz w:val="16"/>
      <w:szCs w:val="16"/>
      <w:lang w:val="x-none" w:eastAsia="en-US"/>
    </w:rPr>
  </w:style>
  <w:style w:type="character" w:customStyle="1" w:styleId="st1">
    <w:name w:val="st1"/>
    <w:rsid w:val="003F38ED"/>
  </w:style>
  <w:style w:type="paragraph" w:styleId="NormalWeb">
    <w:name w:val="Normal (Web)"/>
    <w:basedOn w:val="Normal"/>
    <w:uiPriority w:val="99"/>
    <w:unhideWhenUsed/>
    <w:rsid w:val="00992B6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ColorfulList-Accent11">
    <w:name w:val="Colorful List - Accent 11"/>
    <w:basedOn w:val="Normal"/>
    <w:uiPriority w:val="99"/>
    <w:rsid w:val="00950D1C"/>
    <w:pPr>
      <w:spacing w:before="0"/>
      <w:ind w:left="720" w:right="-119" w:hanging="284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@youthlaw.asn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anne@youthlaw.asn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anne@youthlaw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Att:</vt:lpstr>
    </vt:vector>
  </TitlesOfParts>
  <Company>Ashurst Australia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Att:</dc:title>
  <dc:subject/>
  <dc:creator>Ashurst User</dc:creator>
  <cp:keywords/>
  <dc:description/>
  <cp:lastModifiedBy>Tiffany Overall</cp:lastModifiedBy>
  <cp:revision>3</cp:revision>
  <cp:lastPrinted>2016-12-22T01:31:00Z</cp:lastPrinted>
  <dcterms:created xsi:type="dcterms:W3CDTF">2022-06-23T08:19:00Z</dcterms:created>
  <dcterms:modified xsi:type="dcterms:W3CDTF">2022-06-23T08:26:00Z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AuthorID">
    <vt:lpwstr>CADU</vt:lpwstr>
  </property>
  <property fmtid="{D5CDD505-2E9C-101B-9397-08002B2CF9AE}" pid="3" name="DMSCountry">
    <vt:lpwstr>AUSTRALIA</vt:lpwstr>
  </property>
  <property fmtid="{D5CDD505-2E9C-101B-9397-08002B2CF9AE}" pid="4" name="DocID">
    <vt:lpwstr>234628685.01</vt:lpwstr>
  </property>
  <property fmtid="{D5CDD505-2E9C-101B-9397-08002B2CF9AE}" pid="5" name="ashurstDocRef">
    <vt:lpwstr>AUSTRALIA\CADU\234628685.01</vt:lpwstr>
  </property>
</Properties>
</file>